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B2" w:rsidRPr="006C4EE6" w:rsidRDefault="005B6CB2" w:rsidP="005B6CB2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Cs/>
          <w:color w:val="003FBC"/>
          <w:shd w:val="clear" w:color="auto" w:fill="D9E2F3"/>
        </w:rPr>
      </w:pPr>
      <w:r w:rsidRPr="006C4EE6">
        <w:rPr>
          <w:rFonts w:ascii="Times New Roman" w:hAnsi="Times New Roman" w:cs="Times New Roman"/>
          <w:bCs/>
        </w:rPr>
        <w:t>Všeobecne záväzné nariadenie</w:t>
      </w:r>
      <w:r w:rsidRPr="006C4EE6">
        <w:rPr>
          <w:rFonts w:ascii="Times New Roman" w:hAnsi="Times New Roman" w:cs="Times New Roman"/>
          <w:bCs/>
        </w:rPr>
        <w:tab/>
      </w:r>
      <w:r w:rsidRPr="006C4EE6">
        <w:rPr>
          <w:rFonts w:ascii="Times New Roman" w:hAnsi="Times New Roman" w:cs="Times New Roman"/>
          <w:bCs/>
        </w:rPr>
        <w:tab/>
      </w:r>
      <w:r w:rsidRPr="006C4EE6">
        <w:rPr>
          <w:rFonts w:ascii="Times New Roman" w:hAnsi="Times New Roman" w:cs="Times New Roman"/>
          <w:bCs/>
        </w:rPr>
        <w:tab/>
      </w:r>
      <w:r w:rsidRPr="006C4EE6">
        <w:rPr>
          <w:rFonts w:ascii="Times New Roman" w:hAnsi="Times New Roman" w:cs="Times New Roman"/>
          <w:bCs/>
        </w:rPr>
        <w:tab/>
      </w:r>
      <w:r w:rsidRPr="006C4EE6">
        <w:rPr>
          <w:rFonts w:ascii="Times New Roman" w:hAnsi="Times New Roman" w:cs="Times New Roman"/>
          <w:bCs/>
        </w:rPr>
        <w:tab/>
        <w:t xml:space="preserve">         Číslo: VZN- </w:t>
      </w:r>
      <w:r>
        <w:rPr>
          <w:rFonts w:ascii="Times New Roman" w:hAnsi="Times New Roman" w:cs="Times New Roman"/>
          <w:bCs/>
          <w:color w:val="003FBC"/>
          <w:shd w:val="clear" w:color="auto" w:fill="D9E2F3"/>
        </w:rPr>
        <w:t>4/2018</w:t>
      </w:r>
    </w:p>
    <w:p w:rsidR="005B6CB2" w:rsidRPr="006C4EE6" w:rsidRDefault="005B6CB2" w:rsidP="005B6CB2">
      <w:pPr>
        <w:rPr>
          <w:rFonts w:ascii="Times New Roman" w:hAnsi="Times New Roman" w:cs="Times New Roman"/>
          <w:bCs/>
        </w:rPr>
      </w:pPr>
    </w:p>
    <w:p w:rsidR="005B6CB2" w:rsidRPr="006C4EE6" w:rsidRDefault="005B6CB2" w:rsidP="005B6CB2">
      <w:pPr>
        <w:jc w:val="center"/>
        <w:rPr>
          <w:rFonts w:ascii="Times New Roman" w:hAnsi="Times New Roman" w:cs="Times New Roman"/>
          <w:noProof/>
        </w:rPr>
      </w:pPr>
      <w:r w:rsidRPr="006C4EE6">
        <w:rPr>
          <w:rFonts w:ascii="Times New Roman" w:hAnsi="Times New Roman" w:cs="Times New Roman"/>
          <w:noProof/>
        </w:rPr>
        <w:drawing>
          <wp:inline distT="0" distB="0" distL="0" distR="0" wp14:anchorId="1886B0B8" wp14:editId="02363D24">
            <wp:extent cx="782320" cy="909320"/>
            <wp:effectExtent l="19050" t="0" r="0" b="0"/>
            <wp:docPr id="1" name="Obrázok 1" descr="erb_koksovbak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_koksovbak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B2" w:rsidRPr="006C4EE6" w:rsidRDefault="005B6CB2" w:rsidP="005B6CB2">
      <w:pPr>
        <w:jc w:val="center"/>
        <w:rPr>
          <w:rFonts w:ascii="Times New Roman" w:hAnsi="Times New Roman" w:cs="Times New Roman"/>
          <w:bCs/>
        </w:rPr>
      </w:pPr>
      <w:r w:rsidRPr="006C4EE6">
        <w:rPr>
          <w:rFonts w:ascii="Times New Roman" w:hAnsi="Times New Roman" w:cs="Times New Roman"/>
          <w:bCs/>
        </w:rPr>
        <w:t>Obec Kokšov - Bakša</w:t>
      </w:r>
    </w:p>
    <w:p w:rsidR="005B6CB2" w:rsidRPr="006C4EE6" w:rsidRDefault="005B6CB2" w:rsidP="005B6CB2">
      <w:pPr>
        <w:jc w:val="center"/>
        <w:rPr>
          <w:rFonts w:ascii="Times New Roman" w:hAnsi="Times New Roman" w:cs="Times New Roman"/>
          <w:bCs/>
        </w:rPr>
      </w:pPr>
    </w:p>
    <w:p w:rsidR="005B6CB2" w:rsidRPr="006C4EE6" w:rsidRDefault="005B6CB2" w:rsidP="005B6CB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v súlade s ustanoveniami čl. 68 a 71 Ústavy SR, s ustanovením § 6, ods.1 zákona č.369/1990 Zb. o obecnom zriadení  o zmene a doplnení niektorých zákonov</w:t>
      </w:r>
    </w:p>
    <w:p w:rsidR="005B6CB2" w:rsidRDefault="005B6CB2" w:rsidP="005B6CB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6CB2" w:rsidRPr="006C4EE6" w:rsidRDefault="00423E00" w:rsidP="005B6CB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vydáva 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6CB2" w:rsidRPr="006C4EE6" w:rsidRDefault="00423E00" w:rsidP="005B6CB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Všeobecne záväzné  nariadenie</w:t>
      </w:r>
      <w:bookmarkStart w:id="0" w:name="_GoBack"/>
      <w:bookmarkEnd w:id="0"/>
      <w:r w:rsidR="005B6CB2" w:rsidRPr="006C4EE6">
        <w:rPr>
          <w:rFonts w:ascii="Times New Roman" w:hAnsi="Times New Roman" w:cs="Times New Roman"/>
          <w:bCs/>
        </w:rPr>
        <w:t xml:space="preserve">  Obce Kokšov - Bakša 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4EE6">
        <w:rPr>
          <w:rFonts w:ascii="Times New Roman" w:hAnsi="Times New Roman" w:cs="Times New Roman"/>
          <w:bCs/>
        </w:rPr>
        <w:t xml:space="preserve">č. </w:t>
      </w:r>
      <w:r>
        <w:rPr>
          <w:rFonts w:ascii="Times New Roman" w:hAnsi="Times New Roman" w:cs="Times New Roman"/>
          <w:bCs/>
          <w:shd w:val="clear" w:color="auto" w:fill="D9E2F3"/>
        </w:rPr>
        <w:t>4/2018</w:t>
      </w:r>
    </w:p>
    <w:p w:rsidR="005B6CB2" w:rsidRPr="006C4EE6" w:rsidRDefault="005B6CB2" w:rsidP="005B6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</w:rPr>
      </w:pPr>
      <w:r w:rsidRPr="006C4EE6">
        <w:rPr>
          <w:rFonts w:ascii="Times New Roman" w:eastAsia="Arial Unicode MS" w:hAnsi="Times New Roman" w:cs="Times New Roman"/>
          <w:bCs/>
        </w:rPr>
        <w:t xml:space="preserve">o úhradách za služby poskytované obcou Kokšov-Bakša </w:t>
      </w:r>
    </w:p>
    <w:p w:rsidR="005B6CB2" w:rsidRPr="006C4EE6" w:rsidRDefault="005B6CB2" w:rsidP="005B6CB2">
      <w:pPr>
        <w:autoSpaceDE w:val="0"/>
        <w:autoSpaceDN w:val="0"/>
        <w:adjustRightInd w:val="0"/>
        <w:ind w:left="140"/>
        <w:jc w:val="both"/>
        <w:rPr>
          <w:rFonts w:ascii="Times New Roman" w:hAnsi="Times New Roman" w:cs="Times New Roman"/>
          <w:bCs/>
        </w:rPr>
      </w:pPr>
    </w:p>
    <w:p w:rsidR="005B6CB2" w:rsidRPr="006C4EE6" w:rsidRDefault="005B6CB2" w:rsidP="005B6CB2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rFonts w:ascii="Times New Roman" w:hAnsi="Times New Roman" w:cs="Times New Roman"/>
          <w:bCs/>
        </w:rPr>
      </w:pPr>
      <w:r w:rsidRPr="006C4EE6">
        <w:rPr>
          <w:rFonts w:ascii="Times New Roman" w:hAnsi="Times New Roman" w:cs="Times New Roman"/>
          <w:bCs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4"/>
        <w:gridCol w:w="1258"/>
      </w:tblGrid>
      <w:tr w:rsidR="005B6CB2" w:rsidRPr="006C4EE6" w:rsidTr="007B3E3B">
        <w:tc>
          <w:tcPr>
            <w:tcW w:w="7888" w:type="dxa"/>
          </w:tcPr>
          <w:p w:rsidR="005B6CB2" w:rsidRPr="006C4EE6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5B6CB2" w:rsidRPr="006C4EE6" w:rsidRDefault="00713249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9.10.2018</w:t>
            </w:r>
          </w:p>
        </w:tc>
      </w:tr>
      <w:tr w:rsidR="005B6CB2" w:rsidRPr="006C4EE6" w:rsidTr="007B3E3B">
        <w:tc>
          <w:tcPr>
            <w:tcW w:w="7888" w:type="dxa"/>
          </w:tcPr>
          <w:p w:rsidR="005B6CB2" w:rsidRPr="006C4EE6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5B6CB2" w:rsidRPr="006C4EE6" w:rsidRDefault="00713249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9.10.2018</w:t>
            </w:r>
          </w:p>
        </w:tc>
      </w:tr>
      <w:tr w:rsidR="005B6CB2" w:rsidRPr="006C4EE6" w:rsidTr="007B3E3B">
        <w:tc>
          <w:tcPr>
            <w:tcW w:w="7888" w:type="dxa"/>
          </w:tcPr>
          <w:p w:rsidR="005B6CB2" w:rsidRPr="006C4EE6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5B6CB2" w:rsidRPr="006C4EE6" w:rsidRDefault="00713249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23.10.2018</w:t>
            </w:r>
          </w:p>
        </w:tc>
      </w:tr>
      <w:tr w:rsidR="005B6CB2" w:rsidRPr="006C4EE6" w:rsidTr="007B3E3B">
        <w:tc>
          <w:tcPr>
            <w:tcW w:w="7888" w:type="dxa"/>
          </w:tcPr>
          <w:p w:rsidR="005B6CB2" w:rsidRPr="006C4EE6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5B6CB2" w:rsidRPr="006C4EE6" w:rsidRDefault="00713249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24.10.2018</w:t>
            </w:r>
          </w:p>
        </w:tc>
      </w:tr>
    </w:tbl>
    <w:p w:rsidR="005B6CB2" w:rsidRPr="006C4EE6" w:rsidRDefault="005B6CB2" w:rsidP="005B6CB2">
      <w:pPr>
        <w:jc w:val="both"/>
        <w:rPr>
          <w:rFonts w:ascii="Times New Roman" w:hAnsi="Times New Roman" w:cs="Times New Roman"/>
          <w:b/>
          <w:bCs/>
        </w:rPr>
      </w:pPr>
    </w:p>
    <w:p w:rsidR="005B6CB2" w:rsidRPr="006C4EE6" w:rsidRDefault="005B6CB2" w:rsidP="005B6CB2">
      <w:pPr>
        <w:jc w:val="both"/>
        <w:rPr>
          <w:rFonts w:ascii="Times New Roman" w:hAnsi="Times New Roman" w:cs="Times New Roman"/>
          <w:bCs/>
        </w:rPr>
      </w:pPr>
      <w:r w:rsidRPr="006C4EE6">
        <w:rPr>
          <w:rFonts w:ascii="Times New Roman" w:hAnsi="Times New Roman" w:cs="Times New Roman"/>
          <w:bCs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9"/>
        <w:gridCol w:w="1293"/>
      </w:tblGrid>
      <w:tr w:rsidR="005B6CB2" w:rsidRPr="006C4EE6" w:rsidTr="007B3E3B">
        <w:tc>
          <w:tcPr>
            <w:tcW w:w="7852" w:type="dxa"/>
          </w:tcPr>
          <w:p w:rsidR="005B6CB2" w:rsidRPr="006C4EE6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5B6CB2" w:rsidRPr="006C4EE6" w:rsidRDefault="00713249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26.10.2018</w:t>
            </w:r>
          </w:p>
        </w:tc>
      </w:tr>
      <w:tr w:rsidR="005B6CB2" w:rsidRPr="006C4EE6" w:rsidTr="007B3E3B">
        <w:tc>
          <w:tcPr>
            <w:tcW w:w="7852" w:type="dxa"/>
          </w:tcPr>
          <w:p w:rsidR="005B6CB2" w:rsidRPr="006C4EE6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5B6CB2" w:rsidRPr="006C4EE6" w:rsidRDefault="00423E00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29.10.2018</w:t>
            </w:r>
          </w:p>
        </w:tc>
      </w:tr>
      <w:tr w:rsidR="005B6CB2" w:rsidRPr="006C4EE6" w:rsidTr="007B3E3B">
        <w:tc>
          <w:tcPr>
            <w:tcW w:w="7852" w:type="dxa"/>
          </w:tcPr>
          <w:p w:rsidR="005B6CB2" w:rsidRPr="006C4EE6" w:rsidRDefault="005B6CB2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C4EE6">
              <w:rPr>
                <w:rFonts w:ascii="Times New Roman" w:hAnsi="Times New Roman" w:cs="Times New Roman"/>
                <w:bCs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5B6CB2" w:rsidRPr="006C4EE6" w:rsidRDefault="00423E00" w:rsidP="007B3E3B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3FBC"/>
              </w:rPr>
            </w:pPr>
            <w:r>
              <w:rPr>
                <w:rFonts w:ascii="Times New Roman" w:hAnsi="Times New Roman" w:cs="Times New Roman"/>
                <w:bCs/>
                <w:color w:val="003FBC"/>
              </w:rPr>
              <w:t>01.01.2018</w:t>
            </w:r>
          </w:p>
        </w:tc>
      </w:tr>
    </w:tbl>
    <w:p w:rsidR="005B6CB2" w:rsidRPr="006C4EE6" w:rsidRDefault="005B6CB2" w:rsidP="005B6CB2">
      <w:pPr>
        <w:jc w:val="both"/>
        <w:rPr>
          <w:rFonts w:ascii="Times New Roman" w:hAnsi="Times New Roman" w:cs="Times New Roman"/>
          <w:b/>
          <w:bCs/>
        </w:rPr>
      </w:pPr>
    </w:p>
    <w:p w:rsidR="005B6CB2" w:rsidRPr="006C4EE6" w:rsidRDefault="005B6CB2" w:rsidP="005B6CB2">
      <w:pPr>
        <w:jc w:val="both"/>
        <w:rPr>
          <w:rFonts w:ascii="Times New Roman" w:hAnsi="Times New Roman" w:cs="Times New Roman"/>
          <w:b/>
          <w:bCs/>
        </w:rPr>
      </w:pPr>
    </w:p>
    <w:p w:rsidR="005B6CB2" w:rsidRPr="006C4EE6" w:rsidRDefault="005B6CB2" w:rsidP="005B6CB2">
      <w:pPr>
        <w:jc w:val="both"/>
        <w:rPr>
          <w:rFonts w:ascii="Times New Roman" w:hAnsi="Times New Roman" w:cs="Times New Roman"/>
          <w:b/>
          <w:bCs/>
        </w:rPr>
      </w:pPr>
    </w:p>
    <w:p w:rsidR="005B6CB2" w:rsidRPr="006C4EE6" w:rsidRDefault="005B6CB2" w:rsidP="005B6CB2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tabs>
          <w:tab w:val="left" w:pos="693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ab/>
        <w:t>Mikuláš Hudák</w:t>
      </w:r>
    </w:p>
    <w:p w:rsidR="005B6CB2" w:rsidRPr="006C4EE6" w:rsidRDefault="005B6CB2" w:rsidP="005B6CB2">
      <w:pPr>
        <w:tabs>
          <w:tab w:val="left" w:pos="693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ab/>
        <w:t xml:space="preserve"> starosta obce</w:t>
      </w:r>
    </w:p>
    <w:p w:rsidR="005B6CB2" w:rsidRPr="006C4EE6" w:rsidRDefault="005B6CB2" w:rsidP="005B6CB2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lastRenderedPageBreak/>
        <w:t>Obec Kokšov-Bakša  v súlade s ustanovením §6 ods. 1 zákona SNR č. 369/1990 Zb. o obecnom zriadení v znení neskorších predpisov vydáva</w:t>
      </w:r>
    </w:p>
    <w:p w:rsidR="005B6CB2" w:rsidRPr="006C4EE6" w:rsidRDefault="005B6CB2" w:rsidP="005B6CB2">
      <w:pPr>
        <w:pStyle w:val="Nadpis4"/>
        <w:jc w:val="left"/>
        <w:rPr>
          <w:rFonts w:eastAsia="Arial Unicode MS"/>
          <w:color w:val="000000"/>
          <w:sz w:val="22"/>
          <w:szCs w:val="22"/>
        </w:rPr>
      </w:pPr>
    </w:p>
    <w:p w:rsidR="005B6CB2" w:rsidRPr="006C4EE6" w:rsidRDefault="005B6CB2" w:rsidP="005B6CB2">
      <w:pPr>
        <w:pStyle w:val="Nadpis4"/>
        <w:ind w:hanging="180"/>
        <w:rPr>
          <w:rFonts w:eastAsia="Arial Unicode MS"/>
          <w:color w:val="000000"/>
          <w:sz w:val="22"/>
          <w:szCs w:val="22"/>
        </w:rPr>
      </w:pPr>
      <w:r w:rsidRPr="006C4EE6">
        <w:rPr>
          <w:rFonts w:eastAsia="Arial Unicode MS"/>
          <w:color w:val="000000"/>
          <w:sz w:val="22"/>
          <w:szCs w:val="22"/>
        </w:rPr>
        <w:t>Všeobecne záväzné nariadenie</w:t>
      </w:r>
    </w:p>
    <w:p w:rsidR="005B6CB2" w:rsidRPr="006C4EE6" w:rsidRDefault="005B6CB2" w:rsidP="005B6CB2">
      <w:pPr>
        <w:pStyle w:val="Nadpis4"/>
        <w:rPr>
          <w:rFonts w:eastAsia="Arial Unicode MS"/>
          <w:color w:val="000000"/>
          <w:sz w:val="22"/>
          <w:szCs w:val="22"/>
        </w:rPr>
      </w:pPr>
      <w:r w:rsidRPr="006C4EE6">
        <w:rPr>
          <w:rFonts w:eastAsia="Arial Unicode MS"/>
          <w:color w:val="000000"/>
          <w:sz w:val="22"/>
          <w:szCs w:val="22"/>
        </w:rPr>
        <w:t xml:space="preserve"> Obce Kokšov-Bakša</w:t>
      </w:r>
    </w:p>
    <w:p w:rsidR="005B6CB2" w:rsidRPr="006C4EE6" w:rsidRDefault="005B6CB2" w:rsidP="005B6CB2">
      <w:pPr>
        <w:pStyle w:val="Nadpis4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 xml:space="preserve"> č. 4/2018</w:t>
      </w:r>
    </w:p>
    <w:p w:rsidR="005B6CB2" w:rsidRPr="006C4EE6" w:rsidRDefault="005B6CB2" w:rsidP="005B6CB2">
      <w:pPr>
        <w:pStyle w:val="Nadpis4"/>
        <w:rPr>
          <w:rFonts w:eastAsia="Arial Unicode MS"/>
          <w:color w:val="000000"/>
          <w:sz w:val="22"/>
          <w:szCs w:val="22"/>
        </w:rPr>
      </w:pPr>
      <w:r w:rsidRPr="006C4EE6">
        <w:rPr>
          <w:rFonts w:eastAsia="Arial Unicode MS"/>
          <w:color w:val="000000"/>
          <w:sz w:val="22"/>
          <w:szCs w:val="22"/>
        </w:rPr>
        <w:t>o úhradách za služby poskytované obcou Kokšov-Bakša</w:t>
      </w:r>
    </w:p>
    <w:p w:rsidR="005B6CB2" w:rsidRPr="006C4EE6" w:rsidRDefault="005B6CB2" w:rsidP="005B6CB2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Obecné zastupiteľstvo obce Kokšov-Bakša v súlade s §11 ods. 4 písm. g, zákona SNR 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č. 369/1990 Zb. o obecnom zriadení v znení neskorších predpisov sa uznieslo na tomto všeobecne záväznom nariadení /ďalej len „nariadenie“/.</w:t>
      </w:r>
    </w:p>
    <w:p w:rsidR="005B6CB2" w:rsidRPr="006C4EE6" w:rsidRDefault="005B6CB2" w:rsidP="005B6CB2">
      <w:pPr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Úvodné ustanovenia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§1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Predmet úpravy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1. Toto nariadenie  upravuje  podmienky úhrad fyzickými a právnickými osobami za služby poskytované obcou Kokšov-Bakša  /ďalej len „obec“/.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2. Stanovenie  a určenie  úhrady /ceny/   je v súlade  s platnou  úpravou   tvorby cien najmä  so zákonom  NR SR č. 18/1996 Z. z. o cenách  v znení  neskorších predpisov.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3. Cenou sa   rozumie -  peňažná   suma dohodnutá  pri poskytovaní služby  obcou a uhradená  občanom pred   vykonaním úkonu alebo po  vykonaní  úkonu, v súvislosti   na druhu  poskytnutej služby.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 xml:space="preserve">    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§2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Dojednávanie  ceny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1. Cena  sa určuje  dohodou  o jej  výške  alebo  spôsobe akým sa cena  vytvorí.  Súčasťou  ceny  môže  byť   úplná alebo   čiastočná  úhrada  nákladov na  vykonanie služby.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2. Návrh ceny   vychádza   zo sadzobníka, ktorý je   neoddeliteľnou   súčasťou tohto  VZN. Tento sadzobník  cien  je  návrhom na  uzavretie  zmluvy  podľa  § 43  a </w:t>
      </w:r>
      <w:proofErr w:type="spellStart"/>
      <w:r w:rsidRPr="006C4EE6">
        <w:rPr>
          <w:rFonts w:ascii="Times New Roman" w:eastAsia="Arial Unicode MS" w:hAnsi="Times New Roman" w:cs="Times New Roman"/>
        </w:rPr>
        <w:t>nasl</w:t>
      </w:r>
      <w:proofErr w:type="spellEnd"/>
      <w:r w:rsidRPr="006C4EE6">
        <w:rPr>
          <w:rFonts w:ascii="Times New Roman" w:eastAsia="Arial Unicode MS" w:hAnsi="Times New Roman" w:cs="Times New Roman"/>
        </w:rPr>
        <w:t>.  Občianskeho zákonníka  a zverejňuje sa  na tabuli obecného úradu.</w:t>
      </w:r>
    </w:p>
    <w:p w:rsidR="005B6CB2" w:rsidRPr="006C4EE6" w:rsidRDefault="005B6CB2" w:rsidP="005B6CB2">
      <w:pPr>
        <w:tabs>
          <w:tab w:val="left" w:pos="5049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tabs>
          <w:tab w:val="left" w:pos="504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§3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Splatnosť   ceny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1. Cena  je  splatná  pred  poskytnutím  služby  len v prípadoch  osobitného zreteľa  je  možné zaplatiť  cenu   služby  v splátkach v závislosti na majetkových pomeroch osoby na základe písomného rozhodnutia starostu obce.   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2. V prípadoch jednorazového poskytnutia  služby, pevne stanovenej ceny a úhrade v plnej výške pred poskytnutím služby postačuje konkludentná forma dohody o cene  a jej úhrade. Ak nie je splnená čo len jedna z podmienok vyššie uvedených, vyžaduje sa dojednanie poskytnutia služby v písomnej forme.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3. Cena  sa  platí  do pokladnice  obecného    úradu   v hotovosti, prípadne u fyzických  osôb a u právnických  osôb  prevodom z účtu na účet  obce pred  poskytnutím služby.  O úhrade  do pokladnice  obecného  úradu  sa  vystaví  platiteľovi  doklad v súlade  so  zákonom  o účtovníctve. </w:t>
      </w:r>
    </w:p>
    <w:p w:rsidR="005B6CB2" w:rsidRPr="006C4EE6" w:rsidRDefault="005B6CB2" w:rsidP="005B6CB2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4. V prípade  poskytovania  opakovanej  služby  obcou sa  vždy dojednáva   písomná  zmluva v súlade s platnou právnou  úpravou Občianskeho   zákonníka.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§4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Sadzobník úhrad /cien/</w:t>
      </w:r>
    </w:p>
    <w:p w:rsidR="005B6CB2" w:rsidRPr="006C4EE6" w:rsidRDefault="005B6CB2" w:rsidP="005B6CB2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/návrh ceny  podľa § 43 Občianskeho zákonníka a § 3 ods. 1  zák. NR SR č. 18/1996 Zb. o cenách/</w:t>
      </w:r>
    </w:p>
    <w:p w:rsidR="005B6CB2" w:rsidRPr="006C4EE6" w:rsidRDefault="005B6CB2" w:rsidP="005B6CB2">
      <w:pPr>
        <w:tabs>
          <w:tab w:val="left" w:pos="3927"/>
          <w:tab w:val="left" w:pos="9163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pStyle w:val="Odsekzoznamu"/>
        <w:numPr>
          <w:ilvl w:val="0"/>
          <w:numId w:val="4"/>
        </w:num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Vyhlásenie  v miestnom rozhlase</w:t>
      </w:r>
      <w:r w:rsidRPr="006C4EE6">
        <w:rPr>
          <w:rFonts w:ascii="Times New Roman" w:eastAsia="Arial Unicode MS" w:hAnsi="Times New Roman" w:cs="Times New Roman"/>
        </w:rPr>
        <w:t xml:space="preserve">   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  <w:color w:val="FF0000"/>
        </w:rPr>
      </w:pPr>
      <w:r w:rsidRPr="006C4EE6">
        <w:rPr>
          <w:rFonts w:ascii="Times New Roman" w:eastAsia="Arial Unicode MS" w:hAnsi="Times New Roman" w:cs="Times New Roman"/>
        </w:rPr>
        <w:t xml:space="preserve">1 relácia  počas pracovnej doby                          </w:t>
      </w:r>
      <w:r>
        <w:rPr>
          <w:rFonts w:ascii="Times New Roman" w:eastAsia="Arial Unicode MS" w:hAnsi="Times New Roman" w:cs="Times New Roman"/>
        </w:rPr>
        <w:t xml:space="preserve">     2</w:t>
      </w:r>
      <w:r w:rsidRPr="006C4EE6">
        <w:rPr>
          <w:rFonts w:ascii="Times New Roman" w:eastAsia="Arial Unicode MS" w:hAnsi="Times New Roman" w:cs="Times New Roman"/>
        </w:rPr>
        <w:t xml:space="preserve">,00 €                        </w:t>
      </w:r>
    </w:p>
    <w:p w:rsidR="005B6CB2" w:rsidRDefault="005B6CB2" w:rsidP="005B6CB2">
      <w:pPr>
        <w:tabs>
          <w:tab w:val="left" w:pos="3927"/>
          <w:tab w:val="left" w:pos="7740"/>
        </w:tabs>
        <w:spacing w:after="0" w:line="240" w:lineRule="auto"/>
        <w:ind w:right="70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po pracovnej dobe a cez víkend</w:t>
      </w:r>
      <w:r w:rsidRPr="006C4EE6">
        <w:rPr>
          <w:rFonts w:ascii="Times New Roman" w:eastAsia="Arial Unicode MS" w:hAnsi="Times New Roman" w:cs="Times New Roman"/>
        </w:rPr>
        <w:tab/>
        <w:t xml:space="preserve"> </w:t>
      </w:r>
      <w:r>
        <w:rPr>
          <w:rFonts w:ascii="Times New Roman" w:eastAsia="Arial Unicode MS" w:hAnsi="Times New Roman" w:cs="Times New Roman"/>
        </w:rPr>
        <w:t xml:space="preserve">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   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3</w:t>
      </w:r>
      <w:r w:rsidRPr="006C4EE6">
        <w:rPr>
          <w:rFonts w:ascii="Times New Roman" w:eastAsia="Arial Unicode MS" w:hAnsi="Times New Roman" w:cs="Times New Roman"/>
        </w:rPr>
        <w:t xml:space="preserve">,00 €                        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ind w:right="70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relácia jubilantom  počas pracovných dní         </w:t>
      </w:r>
      <w:r>
        <w:rPr>
          <w:rFonts w:ascii="Times New Roman" w:eastAsia="Arial Unicode MS" w:hAnsi="Times New Roman" w:cs="Times New Roman"/>
        </w:rPr>
        <w:t xml:space="preserve">       3</w:t>
      </w:r>
      <w:r w:rsidRPr="006C4EE6">
        <w:rPr>
          <w:rFonts w:ascii="Times New Roman" w:eastAsia="Arial Unicode MS" w:hAnsi="Times New Roman" w:cs="Times New Roman"/>
        </w:rPr>
        <w:t xml:space="preserve">,00 €                      </w:t>
      </w:r>
      <w:r>
        <w:rPr>
          <w:rFonts w:ascii="Times New Roman" w:eastAsia="Arial Unicode MS" w:hAnsi="Times New Roman" w:cs="Times New Roman"/>
        </w:rPr>
        <w:t xml:space="preserve"> 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ind w:right="70"/>
        <w:rPr>
          <w:rFonts w:ascii="Times New Roman" w:eastAsia="Arial Unicode MS" w:hAnsi="Times New Roman" w:cs="Times New Roman"/>
          <w:color w:val="FF0000"/>
        </w:rPr>
      </w:pPr>
      <w:r w:rsidRPr="006C4EE6">
        <w:rPr>
          <w:rFonts w:ascii="Times New Roman" w:eastAsia="Arial Unicode MS" w:hAnsi="Times New Roman" w:cs="Times New Roman"/>
        </w:rPr>
        <w:t xml:space="preserve">relácia jubilantom cez víkend                  </w:t>
      </w:r>
      <w:r>
        <w:rPr>
          <w:rFonts w:ascii="Times New Roman" w:eastAsia="Arial Unicode MS" w:hAnsi="Times New Roman" w:cs="Times New Roman"/>
        </w:rPr>
        <w:t xml:space="preserve">                 5,00</w:t>
      </w:r>
      <w:r w:rsidRPr="006C4EE6">
        <w:rPr>
          <w:rFonts w:ascii="Times New Roman" w:eastAsia="Arial Unicode MS" w:hAnsi="Times New Roman" w:cs="Times New Roman"/>
        </w:rPr>
        <w:t xml:space="preserve"> €                        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lastRenderedPageBreak/>
        <w:t xml:space="preserve">relácia typu podnikateľskej ponuky  (ambulantný predaj)  počas prac. dní   </w:t>
      </w:r>
      <w:r>
        <w:rPr>
          <w:rFonts w:ascii="Times New Roman" w:eastAsia="Arial Unicode MS" w:hAnsi="Times New Roman" w:cs="Times New Roman"/>
        </w:rPr>
        <w:t>3</w:t>
      </w:r>
      <w:r w:rsidRPr="006C4EE6">
        <w:rPr>
          <w:rFonts w:ascii="Times New Roman" w:eastAsia="Arial Unicode MS" w:hAnsi="Times New Roman" w:cs="Times New Roman"/>
        </w:rPr>
        <w:t xml:space="preserve">,00 €    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po prac. dobe, sobota, nedeľa                              </w:t>
      </w:r>
      <w:r>
        <w:rPr>
          <w:rFonts w:ascii="Times New Roman" w:eastAsia="Arial Unicode MS" w:hAnsi="Times New Roman" w:cs="Times New Roman"/>
        </w:rPr>
        <w:t xml:space="preserve">  </w:t>
      </w:r>
      <w:r w:rsidRPr="006C4EE6">
        <w:rPr>
          <w:rFonts w:ascii="Times New Roman" w:eastAsia="Arial Unicode MS" w:hAnsi="Times New Roman" w:cs="Times New Roman"/>
        </w:rPr>
        <w:t xml:space="preserve"> 4,00 €   </w:t>
      </w:r>
    </w:p>
    <w:p w:rsidR="005B6CB2" w:rsidRPr="00B817AE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relácia typu podnikateľskej ponuky (reklama)       5,00 €   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pStyle w:val="Odsekzoznamu"/>
        <w:numPr>
          <w:ilvl w:val="0"/>
          <w:numId w:val="4"/>
        </w:num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Kopírovacie  služby</w:t>
      </w:r>
      <w:r w:rsidRPr="006C4EE6">
        <w:rPr>
          <w:rFonts w:ascii="Times New Roman" w:eastAsia="Arial Unicode MS" w:hAnsi="Times New Roman" w:cs="Times New Roman"/>
        </w:rPr>
        <w:tab/>
      </w:r>
    </w:p>
    <w:p w:rsidR="005B6CB2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formát A4 ČB jednostranne             </w:t>
      </w:r>
      <w:r>
        <w:rPr>
          <w:rFonts w:ascii="Times New Roman" w:eastAsia="Arial Unicode MS" w:hAnsi="Times New Roman" w:cs="Times New Roman"/>
        </w:rPr>
        <w:t xml:space="preserve"> 0,10</w:t>
      </w:r>
      <w:r w:rsidRPr="006C4EE6">
        <w:rPr>
          <w:rFonts w:ascii="Times New Roman" w:eastAsia="Arial Unicode MS" w:hAnsi="Times New Roman" w:cs="Times New Roman"/>
        </w:rPr>
        <w:t xml:space="preserve"> €    </w:t>
      </w:r>
    </w:p>
    <w:p w:rsidR="005B6CB2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  <w:color w:val="FF0000"/>
        </w:rPr>
      </w:pPr>
      <w:r w:rsidRPr="006C4EE6">
        <w:rPr>
          <w:rFonts w:ascii="Times New Roman" w:eastAsia="Arial Unicode MS" w:hAnsi="Times New Roman" w:cs="Times New Roman"/>
        </w:rPr>
        <w:t xml:space="preserve">A4 ČB obojstranne                          </w:t>
      </w:r>
      <w:r>
        <w:rPr>
          <w:rFonts w:ascii="Times New Roman" w:eastAsia="Arial Unicode MS" w:hAnsi="Times New Roman" w:cs="Times New Roman"/>
        </w:rPr>
        <w:t xml:space="preserve">  0,15</w:t>
      </w:r>
      <w:r w:rsidRPr="006C4EE6">
        <w:rPr>
          <w:rFonts w:ascii="Times New Roman" w:eastAsia="Arial Unicode MS" w:hAnsi="Times New Roman" w:cs="Times New Roman"/>
        </w:rPr>
        <w:t xml:space="preserve"> €    </w:t>
      </w:r>
    </w:p>
    <w:p w:rsidR="005B6CB2" w:rsidRPr="00B817AE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>A4 jednostranne – farebne                0,15 €</w:t>
      </w:r>
    </w:p>
    <w:p w:rsidR="005B6CB2" w:rsidRPr="00B817AE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>A4 obojstranne farebne                     0,30 €</w:t>
      </w:r>
    </w:p>
    <w:p w:rsidR="005B6CB2" w:rsidRPr="00B817AE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A3 jednostranne                                0,20 €                                            </w:t>
      </w:r>
    </w:p>
    <w:p w:rsidR="005B6CB2" w:rsidRPr="00B817AE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>A3 obojstranne                                  0,30 €</w:t>
      </w:r>
    </w:p>
    <w:p w:rsidR="005B6CB2" w:rsidRPr="00B817AE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>A3 jednostranne farebne                   0,50 €</w:t>
      </w:r>
    </w:p>
    <w:p w:rsidR="005B6CB2" w:rsidRPr="00B817AE" w:rsidRDefault="005B6CB2" w:rsidP="005B6CB2">
      <w:pPr>
        <w:tabs>
          <w:tab w:val="left" w:pos="3927"/>
          <w:tab w:val="left" w:pos="774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>A3 obojstranne farebne                     0,80 €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ab/>
        <w:t xml:space="preserve"> 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3. Skenovanie 1 strana</w:t>
      </w:r>
      <w:r w:rsidRPr="006C4EE6"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 xml:space="preserve">    </w:t>
      </w:r>
      <w:r w:rsidRPr="006C4EE6">
        <w:rPr>
          <w:rFonts w:ascii="Times New Roman" w:eastAsia="Arial Unicode MS" w:hAnsi="Times New Roman" w:cs="Times New Roman"/>
        </w:rPr>
        <w:t>0,30 €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4. Inzercia na webovej stránke obce</w:t>
      </w:r>
      <w:r w:rsidRPr="006C4EE6">
        <w:rPr>
          <w:rFonts w:ascii="Times New Roman" w:eastAsia="Arial Unicode MS" w:hAnsi="Times New Roman" w:cs="Times New Roman"/>
        </w:rPr>
        <w:t xml:space="preserve">               5,00 €</w:t>
      </w: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tabs>
          <w:tab w:val="left" w:pos="3927"/>
          <w:tab w:val="left" w:pos="774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>5. Zápisné v obecnej knižnici</w:t>
      </w:r>
      <w:r w:rsidRPr="006C4EE6">
        <w:rPr>
          <w:rFonts w:ascii="Times New Roman" w:eastAsia="Arial Unicode MS" w:hAnsi="Times New Roman" w:cs="Times New Roman"/>
        </w:rPr>
        <w:tab/>
        <w:t xml:space="preserve">pre deti do 15 rokov                               </w:t>
      </w:r>
      <w:r>
        <w:rPr>
          <w:rFonts w:ascii="Times New Roman" w:eastAsia="Arial Unicode MS" w:hAnsi="Times New Roman" w:cs="Times New Roman"/>
        </w:rPr>
        <w:t xml:space="preserve">       </w:t>
      </w:r>
      <w:r w:rsidRPr="006C4EE6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 0,50 </w:t>
      </w:r>
      <w:r w:rsidRPr="006C4EE6">
        <w:rPr>
          <w:rFonts w:ascii="Times New Roman" w:eastAsia="Arial Unicode MS" w:hAnsi="Times New Roman" w:cs="Times New Roman"/>
        </w:rPr>
        <w:t xml:space="preserve">€                                            </w:t>
      </w:r>
      <w:r w:rsidRPr="006C4EE6">
        <w:rPr>
          <w:rFonts w:ascii="Times New Roman" w:eastAsia="Arial Unicode MS" w:hAnsi="Times New Roman" w:cs="Times New Roman"/>
        </w:rPr>
        <w:tab/>
        <w:t xml:space="preserve">dospelí                                  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6C4EE6">
        <w:rPr>
          <w:rFonts w:ascii="Times New Roman" w:eastAsia="Arial Unicode MS" w:hAnsi="Times New Roman" w:cs="Times New Roman"/>
        </w:rPr>
        <w:t xml:space="preserve">   1,00</w:t>
      </w:r>
      <w:r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€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ab/>
        <w:t xml:space="preserve">upomienka                           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6C4EE6">
        <w:rPr>
          <w:rFonts w:ascii="Times New Roman" w:eastAsia="Arial Unicode MS" w:hAnsi="Times New Roman" w:cs="Times New Roman"/>
        </w:rPr>
        <w:t xml:space="preserve">   </w:t>
      </w:r>
      <w:r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0,50 €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 xml:space="preserve">6. Prenájom   </w:t>
      </w:r>
      <w:r w:rsidRPr="006C4EE6">
        <w:rPr>
          <w:rFonts w:ascii="Times New Roman" w:eastAsia="Arial Unicode MS" w:hAnsi="Times New Roman" w:cs="Times New Roman"/>
          <w:b/>
          <w:highlight w:val="lightGray"/>
          <w:u w:val="single"/>
        </w:rPr>
        <w:t>zasadačky</w:t>
      </w:r>
      <w:r w:rsidRPr="006C4EE6">
        <w:rPr>
          <w:rFonts w:ascii="Times New Roman" w:eastAsia="Arial Unicode MS" w:hAnsi="Times New Roman" w:cs="Times New Roman"/>
          <w:b/>
        </w:rPr>
        <w:t xml:space="preserve"> -   komerčné účely</w:t>
      </w:r>
    </w:p>
    <w:p w:rsidR="005B6CB2" w:rsidRPr="00B817AE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B817AE">
        <w:rPr>
          <w:rFonts w:ascii="Times New Roman" w:eastAsia="Arial Unicode MS" w:hAnsi="Times New Roman" w:cs="Times New Roman"/>
          <w:b/>
        </w:rPr>
        <w:t xml:space="preserve">- </w:t>
      </w:r>
      <w:r w:rsidRPr="00B817AE">
        <w:rPr>
          <w:rFonts w:ascii="Times New Roman" w:eastAsia="Arial Unicode MS" w:hAnsi="Times New Roman" w:cs="Times New Roman"/>
        </w:rPr>
        <w:t xml:space="preserve">zasadačka (obecný úrad)  - za 1 hod. prenájmu                                                                15,00 € </w:t>
      </w:r>
      <w:r w:rsidRPr="00B817AE">
        <w:rPr>
          <w:rFonts w:ascii="Times New Roman" w:eastAsia="Arial Unicode MS" w:hAnsi="Times New Roman" w:cs="Times New Roman"/>
          <w:b/>
        </w:rPr>
        <w:t xml:space="preserve">                                                    </w:t>
      </w:r>
    </w:p>
    <w:p w:rsidR="005B6CB2" w:rsidRPr="006C4EE6" w:rsidRDefault="005B6CB2" w:rsidP="005B6CB2">
      <w:pPr>
        <w:tabs>
          <w:tab w:val="left" w:pos="7455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 xml:space="preserve">- </w:t>
      </w:r>
      <w:r w:rsidRPr="006C4EE6">
        <w:rPr>
          <w:rFonts w:ascii="Times New Roman" w:eastAsia="Arial Unicode MS" w:hAnsi="Times New Roman" w:cs="Times New Roman"/>
        </w:rPr>
        <w:t xml:space="preserve">zasadačka KD / deň                                                                              </w:t>
      </w:r>
      <w:r>
        <w:rPr>
          <w:rFonts w:ascii="Times New Roman" w:eastAsia="Arial Unicode MS" w:hAnsi="Times New Roman" w:cs="Times New Roman"/>
        </w:rPr>
        <w:t xml:space="preserve">                             </w:t>
      </w:r>
      <w:r w:rsidRPr="006C4EE6">
        <w:rPr>
          <w:rFonts w:ascii="Times New Roman" w:eastAsia="Arial Unicode MS" w:hAnsi="Times New Roman" w:cs="Times New Roman"/>
        </w:rPr>
        <w:t xml:space="preserve">65,00 €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 za 1 hod prenájmu – zasadačka v KD mimo vykurovacieho obdobia                        </w:t>
      </w:r>
      <w:r>
        <w:rPr>
          <w:rFonts w:ascii="Times New Roman" w:eastAsia="Arial Unicode MS" w:hAnsi="Times New Roman" w:cs="Times New Roman"/>
        </w:rPr>
        <w:t xml:space="preserve">   </w:t>
      </w:r>
      <w:r w:rsidRPr="006C4EE6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>23,00 €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-za 1 hod prenájmu – zasadačka v KD vo vykurovacom období                                   </w:t>
      </w:r>
      <w:r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  </w:t>
      </w:r>
      <w:r w:rsidRPr="006C4EE6">
        <w:rPr>
          <w:rFonts w:ascii="Times New Roman" w:eastAsia="Arial Unicode MS" w:hAnsi="Times New Roman" w:cs="Times New Roman"/>
        </w:rPr>
        <w:t xml:space="preserve"> 25,00 €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Nájom sa počíta za každú aj začatú hodinu.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color w:val="FF0000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                                            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  <w:b/>
        </w:rPr>
        <w:t xml:space="preserve">7. Prenájom </w:t>
      </w:r>
      <w:r w:rsidRPr="006C4EE6">
        <w:rPr>
          <w:rFonts w:ascii="Times New Roman" w:eastAsia="Arial Unicode MS" w:hAnsi="Times New Roman" w:cs="Times New Roman"/>
          <w:b/>
          <w:highlight w:val="lightGray"/>
          <w:u w:val="single"/>
        </w:rPr>
        <w:t>sály</w:t>
      </w:r>
      <w:r w:rsidRPr="006C4EE6">
        <w:rPr>
          <w:rFonts w:ascii="Times New Roman" w:eastAsia="Arial Unicode MS" w:hAnsi="Times New Roman" w:cs="Times New Roman"/>
          <w:b/>
          <w:u w:val="single"/>
        </w:rPr>
        <w:t xml:space="preserve"> </w:t>
      </w:r>
      <w:r w:rsidRPr="006C4EE6">
        <w:rPr>
          <w:rFonts w:ascii="Times New Roman" w:eastAsia="Arial Unicode MS" w:hAnsi="Times New Roman" w:cs="Times New Roman"/>
          <w:b/>
        </w:rPr>
        <w:t xml:space="preserve"> kultúrneho domu </w:t>
      </w:r>
      <w:r w:rsidRPr="006C4EE6">
        <w:rPr>
          <w:rFonts w:ascii="Times New Roman" w:eastAsia="Arial Unicode MS" w:hAnsi="Times New Roman" w:cs="Times New Roman"/>
        </w:rPr>
        <w:tab/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-na kar (cudzí občania)</w:t>
      </w:r>
      <w:r w:rsidRPr="006C4EE6">
        <w:rPr>
          <w:rFonts w:ascii="Times New Roman" w:eastAsia="Arial Unicode MS" w:hAnsi="Times New Roman" w:cs="Times New Roman"/>
        </w:rPr>
        <w:tab/>
        <w:t xml:space="preserve">                                                                    37,00 €             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 na plesy:   -pre organizácie pôsobiace v obci                                                                170,00 €            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-pre organizácie pôsobiace mimo obce                                                         220,00 €                                                                                                                        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(stužková slávnosť)</w:t>
      </w:r>
      <w:r w:rsidRPr="006C4EE6">
        <w:rPr>
          <w:rFonts w:ascii="Times New Roman" w:eastAsia="Arial Unicode MS" w:hAnsi="Times New Roman" w:cs="Times New Roman"/>
        </w:rPr>
        <w:tab/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 sála / deň (bez kuchyne)</w:t>
      </w:r>
      <w:r w:rsidRPr="006C4EE6">
        <w:rPr>
          <w:rFonts w:ascii="Times New Roman" w:eastAsia="Arial Unicode MS" w:hAnsi="Times New Roman" w:cs="Times New Roman"/>
        </w:rPr>
        <w:tab/>
        <w:t xml:space="preserve">                                                                  100,00 €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 na kultúrne akcie za 1 hodinu prenájmu                                                                          35,00 €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 akcie  pre organizácie pôsobiace v obci: 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a) na oslavy do počtu osôb 50 - domáci</w:t>
      </w:r>
      <w:r w:rsidRPr="006C4EE6">
        <w:rPr>
          <w:rFonts w:ascii="Times New Roman" w:eastAsia="Arial Unicode MS" w:hAnsi="Times New Roman" w:cs="Times New Roman"/>
        </w:rPr>
        <w:tab/>
        <w:t xml:space="preserve">                                                                    88,00 €            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b) na svadby a oslavy nad 50 osôb (s uprataním, bez obrusov)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                 - do 100 osôb   /domáci občania/                                                140,00 €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                                          /cudzí  občania/                                                </w:t>
      </w:r>
      <w:r>
        <w:rPr>
          <w:rFonts w:ascii="Times New Roman" w:eastAsia="Arial Unicode MS" w:hAnsi="Times New Roman" w:cs="Times New Roman"/>
        </w:rPr>
        <w:t xml:space="preserve">  </w:t>
      </w:r>
      <w:r w:rsidRPr="006C4EE6">
        <w:rPr>
          <w:rFonts w:ascii="Times New Roman" w:eastAsia="Arial Unicode MS" w:hAnsi="Times New Roman" w:cs="Times New Roman"/>
        </w:rPr>
        <w:t>170,00 €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                 - od 101 – 130 osôb /domáci občania/                                       </w:t>
      </w:r>
      <w:r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 xml:space="preserve">170,00 €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                                                                     /cudzí občania/                                          </w:t>
      </w:r>
      <w:r>
        <w:rPr>
          <w:rFonts w:ascii="Times New Roman" w:eastAsia="Arial Unicode MS" w:hAnsi="Times New Roman" w:cs="Times New Roman"/>
        </w:rPr>
        <w:t xml:space="preserve">  </w:t>
      </w:r>
      <w:r w:rsidRPr="006C4EE6">
        <w:rPr>
          <w:rFonts w:ascii="Times New Roman" w:eastAsia="Arial Unicode MS" w:hAnsi="Times New Roman" w:cs="Times New Roman"/>
        </w:rPr>
        <w:t xml:space="preserve">200,00 € </w:t>
      </w:r>
    </w:p>
    <w:p w:rsidR="005B6CB2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- poplatok za  1 obrus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</w:rPr>
        <w:t xml:space="preserve">   </w:t>
      </w:r>
      <w:r w:rsidRPr="006C4EE6">
        <w:rPr>
          <w:rFonts w:ascii="Times New Roman" w:eastAsia="Arial Unicode MS" w:hAnsi="Times New Roman" w:cs="Times New Roman"/>
        </w:rPr>
        <w:t>2,00 €</w:t>
      </w:r>
    </w:p>
    <w:p w:rsidR="005B6CB2" w:rsidRPr="00713249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713249">
        <w:rPr>
          <w:rFonts w:ascii="Times New Roman" w:eastAsia="Arial Unicode MS" w:hAnsi="Times New Roman" w:cs="Times New Roman"/>
        </w:rPr>
        <w:t>- poplatok za vypožičanie stola z KD                                                                                  5,00 €/ ks</w:t>
      </w:r>
    </w:p>
    <w:p w:rsidR="005B6CB2" w:rsidRPr="00713249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713249">
        <w:rPr>
          <w:rFonts w:ascii="Times New Roman" w:eastAsia="Arial Unicode MS" w:hAnsi="Times New Roman" w:cs="Times New Roman"/>
        </w:rPr>
        <w:t>- poplatok za vypožičanie stoličiek z KD                                                                            0,50 €/ ks</w:t>
      </w:r>
    </w:p>
    <w:p w:rsidR="005B6CB2" w:rsidRPr="00713249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pStyle w:val="Odsekzoznamu"/>
        <w:numPr>
          <w:ilvl w:val="0"/>
          <w:numId w:val="2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Programy organizované obcou  sú bez poplatku.</w:t>
      </w:r>
    </w:p>
    <w:p w:rsidR="005B6CB2" w:rsidRPr="006C4EE6" w:rsidRDefault="005B6CB2" w:rsidP="005B6CB2">
      <w:pPr>
        <w:pStyle w:val="Odsekzoznamu"/>
        <w:numPr>
          <w:ilvl w:val="0"/>
          <w:numId w:val="2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Pri podpise zmluvy sa uhrádza záloha za prenájom sály v plnej sume, tým je dátum akcie záväzný.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Náklady spojené s poskytovaním služieb sú platené:</w:t>
      </w:r>
    </w:p>
    <w:p w:rsidR="005B6CB2" w:rsidRPr="006C4EE6" w:rsidRDefault="005B6CB2" w:rsidP="005B6CB2">
      <w:pPr>
        <w:pStyle w:val="Odsekzoznamu"/>
        <w:numPr>
          <w:ilvl w:val="0"/>
          <w:numId w:val="3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50% </w:t>
      </w:r>
      <w:proofErr w:type="spellStart"/>
      <w:r w:rsidRPr="006C4EE6">
        <w:rPr>
          <w:rFonts w:ascii="Times New Roman" w:eastAsia="Arial Unicode MS" w:hAnsi="Times New Roman" w:cs="Times New Roman"/>
        </w:rPr>
        <w:t>zálohovite</w:t>
      </w:r>
      <w:proofErr w:type="spellEnd"/>
      <w:r w:rsidRPr="006C4EE6">
        <w:rPr>
          <w:rFonts w:ascii="Times New Roman" w:eastAsia="Arial Unicode MS" w:hAnsi="Times New Roman" w:cs="Times New Roman"/>
        </w:rPr>
        <w:t xml:space="preserve"> (najneskôr 10 dní pred akciou)</w:t>
      </w:r>
    </w:p>
    <w:p w:rsidR="005B6CB2" w:rsidRPr="006C4EE6" w:rsidRDefault="005B6CB2" w:rsidP="005B6CB2">
      <w:pPr>
        <w:pStyle w:val="Odsekzoznamu"/>
        <w:numPr>
          <w:ilvl w:val="0"/>
          <w:numId w:val="3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50% v deň konania akcie</w:t>
      </w:r>
    </w:p>
    <w:p w:rsidR="005B6CB2" w:rsidRPr="006C4EE6" w:rsidRDefault="005B6CB2" w:rsidP="005B6CB2">
      <w:pPr>
        <w:pStyle w:val="Odsekzoznamu"/>
        <w:numPr>
          <w:ilvl w:val="0"/>
          <w:numId w:val="3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celková úhrada služieb a dohodnutej ceny sa uskutoční najneskôr v deň konania akcie</w:t>
      </w:r>
    </w:p>
    <w:p w:rsidR="005B6CB2" w:rsidRPr="006C4EE6" w:rsidRDefault="005B6CB2" w:rsidP="005B6CB2">
      <w:pPr>
        <w:pStyle w:val="Odsekzoznamu"/>
        <w:numPr>
          <w:ilvl w:val="0"/>
          <w:numId w:val="3"/>
        </w:num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lastRenderedPageBreak/>
        <w:t xml:space="preserve">v cene sú započítané náklady </w:t>
      </w:r>
      <w:r>
        <w:rPr>
          <w:rFonts w:ascii="Times New Roman" w:eastAsia="Arial Unicode MS" w:hAnsi="Times New Roman" w:cs="Times New Roman"/>
        </w:rPr>
        <w:t>na energie, nájomné, upratovanie</w:t>
      </w:r>
    </w:p>
    <w:p w:rsidR="005B6CB2" w:rsidRPr="006C4EE6" w:rsidRDefault="005B6CB2" w:rsidP="005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B6CB2" w:rsidRPr="006C4EE6" w:rsidRDefault="005B6CB2" w:rsidP="005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8. Cintorínske poplatky</w:t>
      </w:r>
    </w:p>
    <w:p w:rsidR="005B6CB2" w:rsidRPr="006C4EE6" w:rsidRDefault="005B6CB2" w:rsidP="005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 za užívanie Domu nádeje pre občanov Kokšov-Bakše               1 deň                5,00 €</w:t>
      </w:r>
    </w:p>
    <w:p w:rsidR="005B6CB2" w:rsidRPr="006C4EE6" w:rsidRDefault="005B6CB2" w:rsidP="005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- za užívanie Domu nádeje pre ostatných                                      1 deň               10,00 €</w:t>
      </w:r>
    </w:p>
    <w:p w:rsidR="005B6CB2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5B6CB2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9. Za administratívne úkony</w:t>
      </w:r>
    </w:p>
    <w:p w:rsidR="005B6CB2" w:rsidRPr="006C4EE6" w:rsidRDefault="005B6CB2" w:rsidP="005B6CB2">
      <w:pPr>
        <w:numPr>
          <w:ilvl w:val="0"/>
          <w:numId w:val="1"/>
        </w:numPr>
        <w:tabs>
          <w:tab w:val="clear" w:pos="4650"/>
          <w:tab w:val="num" w:pos="561"/>
          <w:tab w:val="left" w:pos="3927"/>
          <w:tab w:val="left" w:pos="7920"/>
        </w:tabs>
        <w:spacing w:after="0" w:line="240" w:lineRule="auto"/>
        <w:ind w:left="561" w:hanging="374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>vyjadrenie ob</w:t>
      </w:r>
      <w:r>
        <w:rPr>
          <w:rFonts w:ascii="Times New Roman" w:eastAsia="Arial Unicode MS" w:hAnsi="Times New Roman" w:cs="Times New Roman"/>
        </w:rPr>
        <w:t>ce o cene nehnuteľnosti pre súd</w:t>
      </w:r>
      <w:r w:rsidRPr="006C4EE6">
        <w:rPr>
          <w:rFonts w:ascii="Times New Roman" w:eastAsia="Arial Unicode MS" w:hAnsi="Times New Roman" w:cs="Times New Roman"/>
        </w:rPr>
        <w:t xml:space="preserve">. komisára pre účely dedičstva  1,50 €                    </w:t>
      </w:r>
    </w:p>
    <w:p w:rsidR="005B6CB2" w:rsidRPr="006C4EE6" w:rsidRDefault="005B6CB2" w:rsidP="005B6CB2">
      <w:pPr>
        <w:numPr>
          <w:ilvl w:val="0"/>
          <w:numId w:val="1"/>
        </w:numPr>
        <w:tabs>
          <w:tab w:val="clear" w:pos="4650"/>
          <w:tab w:val="num" w:pos="561"/>
          <w:tab w:val="left" w:pos="3927"/>
          <w:tab w:val="left" w:pos="7920"/>
        </w:tabs>
        <w:spacing w:after="0" w:line="240" w:lineRule="auto"/>
        <w:ind w:left="561" w:hanging="374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potvrdenie za účelom predaja vlastných výrobkov na trhu                                 2,00 € </w:t>
      </w:r>
    </w:p>
    <w:p w:rsidR="005B6CB2" w:rsidRPr="006C4EE6" w:rsidRDefault="005B6CB2" w:rsidP="005B6CB2">
      <w:pPr>
        <w:numPr>
          <w:ilvl w:val="0"/>
          <w:numId w:val="1"/>
        </w:numPr>
        <w:tabs>
          <w:tab w:val="clear" w:pos="4650"/>
          <w:tab w:val="num" w:pos="561"/>
          <w:tab w:val="left" w:pos="3927"/>
          <w:tab w:val="left" w:pos="7920"/>
        </w:tabs>
        <w:spacing w:after="0" w:line="240" w:lineRule="auto"/>
        <w:ind w:left="561" w:hanging="374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iné potvrdenia a vyjadrenia obce nespoplatňované správnymi  poplatkami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ind w:left="561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pre FO           1,50   €                   </w:t>
      </w:r>
      <w:r w:rsidRPr="006C4EE6">
        <w:rPr>
          <w:rFonts w:ascii="Times New Roman" w:eastAsia="Arial Unicode MS" w:hAnsi="Times New Roman" w:cs="Times New Roman"/>
        </w:rPr>
        <w:tab/>
        <w:t xml:space="preserve">                                                                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ind w:left="561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pre PO           2,00  €                                              </w:t>
      </w:r>
      <w:r w:rsidRPr="006C4EE6">
        <w:rPr>
          <w:rFonts w:ascii="Times New Roman" w:eastAsia="Arial Unicode MS" w:hAnsi="Times New Roman" w:cs="Times New Roman"/>
        </w:rPr>
        <w:tab/>
      </w:r>
    </w:p>
    <w:p w:rsidR="005B6CB2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5B6CB2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10. Ostatné služby</w:t>
      </w:r>
    </w:p>
    <w:p w:rsidR="005B6CB2" w:rsidRPr="006C4EE6" w:rsidRDefault="005B6CB2" w:rsidP="005B6CB2">
      <w:pPr>
        <w:tabs>
          <w:tab w:val="left" w:pos="3927"/>
          <w:tab w:val="left" w:pos="6450"/>
        </w:tabs>
        <w:spacing w:after="0" w:line="240" w:lineRule="auto"/>
        <w:rPr>
          <w:rFonts w:ascii="Times New Roman" w:eastAsia="Arial Unicode MS" w:hAnsi="Times New Roman" w:cs="Times New Roman"/>
          <w:color w:val="FF0000"/>
        </w:rPr>
      </w:pPr>
      <w:r>
        <w:rPr>
          <w:rFonts w:ascii="Times New Roman" w:eastAsia="Arial Unicode MS" w:hAnsi="Times New Roman" w:cs="Times New Roman"/>
        </w:rPr>
        <w:t>Dopravné služby obecným vozidlom</w:t>
      </w:r>
      <w:r w:rsidRPr="006C4EE6">
        <w:rPr>
          <w:rFonts w:ascii="Times New Roman" w:eastAsia="Arial Unicode MS" w:hAnsi="Times New Roman" w:cs="Times New Roman"/>
          <w:b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 xml:space="preserve">      za 1 km                 </w:t>
      </w:r>
      <w:r>
        <w:rPr>
          <w:rFonts w:ascii="Times New Roman" w:eastAsia="Arial Unicode MS" w:hAnsi="Times New Roman" w:cs="Times New Roman"/>
        </w:rPr>
        <w:t xml:space="preserve">                  1,00</w:t>
      </w:r>
      <w:r w:rsidRPr="006C4EE6">
        <w:rPr>
          <w:rFonts w:ascii="Times New Roman" w:eastAsia="Arial Unicode MS" w:hAnsi="Times New Roman" w:cs="Times New Roman"/>
        </w:rPr>
        <w:t xml:space="preserve"> € </w:t>
      </w:r>
    </w:p>
    <w:p w:rsidR="005B6CB2" w:rsidRPr="006C4EE6" w:rsidRDefault="005B6CB2" w:rsidP="005B6CB2">
      <w:pPr>
        <w:tabs>
          <w:tab w:val="left" w:pos="3927"/>
          <w:tab w:val="left" w:pos="792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náhradná známka pre psa                                                                      </w:t>
      </w:r>
      <w:r>
        <w:rPr>
          <w:rFonts w:ascii="Times New Roman" w:eastAsia="Arial Unicode MS" w:hAnsi="Times New Roman" w:cs="Times New Roman"/>
        </w:rPr>
        <w:t xml:space="preserve"> </w:t>
      </w:r>
      <w:r w:rsidRPr="006C4EE6">
        <w:rPr>
          <w:rFonts w:ascii="Times New Roman" w:eastAsia="Arial Unicode MS" w:hAnsi="Times New Roman" w:cs="Times New Roman"/>
        </w:rPr>
        <w:t xml:space="preserve">  </w:t>
      </w:r>
      <w:r>
        <w:rPr>
          <w:rFonts w:ascii="Times New Roman" w:eastAsia="Arial Unicode MS" w:hAnsi="Times New Roman" w:cs="Times New Roman"/>
        </w:rPr>
        <w:t xml:space="preserve"> podľa nákupnej ceny </w:t>
      </w:r>
    </w:p>
    <w:p w:rsidR="005B6CB2" w:rsidRPr="006C4EE6" w:rsidRDefault="005B6CB2" w:rsidP="005B6CB2">
      <w:pPr>
        <w:tabs>
          <w:tab w:val="left" w:pos="3927"/>
          <w:tab w:val="left" w:pos="648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6C4EE6">
        <w:rPr>
          <w:rFonts w:ascii="Times New Roman" w:eastAsia="Arial Unicode MS" w:hAnsi="Times New Roman" w:cs="Times New Roman"/>
        </w:rPr>
        <w:t xml:space="preserve">donáška stravy pre dôchodcov   1 obed                                                 </w:t>
      </w:r>
      <w:r>
        <w:rPr>
          <w:rFonts w:ascii="Times New Roman" w:eastAsia="Arial Unicode MS" w:hAnsi="Times New Roman" w:cs="Times New Roman"/>
        </w:rPr>
        <w:t xml:space="preserve">   </w:t>
      </w:r>
      <w:r w:rsidRPr="006C4EE6">
        <w:rPr>
          <w:rFonts w:ascii="Times New Roman" w:eastAsia="Arial Unicode MS" w:hAnsi="Times New Roman" w:cs="Times New Roman"/>
        </w:rPr>
        <w:t>0,17 €</w:t>
      </w:r>
    </w:p>
    <w:p w:rsidR="005B6CB2" w:rsidRPr="00B817AE" w:rsidRDefault="005B6CB2" w:rsidP="005B6CB2">
      <w:pPr>
        <w:tabs>
          <w:tab w:val="left" w:pos="3927"/>
          <w:tab w:val="left" w:pos="648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B817AE">
        <w:rPr>
          <w:rFonts w:ascii="Times New Roman" w:eastAsia="Arial Unicode MS" w:hAnsi="Times New Roman" w:cs="Times New Roman"/>
        </w:rPr>
        <w:t xml:space="preserve">zapožičanie obecnej ozvučovacej aparatúry                                             30,00 € / deň                                               </w:t>
      </w:r>
    </w:p>
    <w:p w:rsidR="005B6CB2" w:rsidRPr="00B817AE" w:rsidRDefault="005B6CB2" w:rsidP="005B6CB2">
      <w:pPr>
        <w:tabs>
          <w:tab w:val="left" w:pos="792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tabs>
          <w:tab w:val="left" w:pos="792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tabs>
          <w:tab w:val="left" w:pos="792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</w:rPr>
      </w:pPr>
    </w:p>
    <w:p w:rsidR="005B6CB2" w:rsidRPr="006C4EE6" w:rsidRDefault="005B6CB2" w:rsidP="005B6CB2">
      <w:pPr>
        <w:tabs>
          <w:tab w:val="left" w:pos="792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</w:rPr>
      </w:pPr>
      <w:r w:rsidRPr="006C4EE6">
        <w:rPr>
          <w:rFonts w:ascii="Times New Roman" w:eastAsia="Arial Unicode MS" w:hAnsi="Times New Roman" w:cs="Times New Roman"/>
          <w:b/>
        </w:rPr>
        <w:t>Záverečné ustanovenia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</w:rPr>
      </w:pPr>
      <w:r w:rsidRPr="006C4EE6">
        <w:rPr>
          <w:rFonts w:ascii="Times New Roman" w:eastAsia="Arial Unicode MS" w:hAnsi="Times New Roman" w:cs="Times New Roman"/>
          <w:b/>
          <w:color w:val="000000"/>
        </w:rPr>
        <w:t>§ 5</w:t>
      </w:r>
    </w:p>
    <w:p w:rsidR="005B6CB2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</w:rPr>
      </w:pPr>
      <w:r w:rsidRPr="006C4EE6">
        <w:rPr>
          <w:rFonts w:ascii="Times New Roman" w:eastAsia="Arial Unicode MS" w:hAnsi="Times New Roman" w:cs="Times New Roman"/>
          <w:b/>
          <w:color w:val="000000"/>
        </w:rPr>
        <w:t>Zrušovacie ustanovenie</w:t>
      </w:r>
    </w:p>
    <w:p w:rsidR="005B6CB2" w:rsidRPr="006C4EE6" w:rsidRDefault="005B6CB2" w:rsidP="005B6CB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</w:rPr>
      </w:pPr>
    </w:p>
    <w:p w:rsidR="005B6CB2" w:rsidRPr="006C4EE6" w:rsidRDefault="005B6CB2" w:rsidP="005B6CB2">
      <w:pPr>
        <w:spacing w:after="0" w:line="240" w:lineRule="auto"/>
        <w:rPr>
          <w:rFonts w:ascii="Times New Roman" w:eastAsia="Arial Unicode MS" w:hAnsi="Times New Roman" w:cs="Times New Roman"/>
          <w:color w:val="000000"/>
        </w:rPr>
      </w:pPr>
      <w:r w:rsidRPr="006C4EE6">
        <w:rPr>
          <w:rFonts w:ascii="Times New Roman" w:eastAsia="Arial Unicode MS" w:hAnsi="Times New Roman" w:cs="Times New Roman"/>
          <w:color w:val="000000"/>
        </w:rPr>
        <w:t>1.Zrušuje sa Všeobecne záväzné nariadenie obce Kokšov-Bakša  č.4/2009 o úhradách za služby poskytované obcou Kokšov-Bakša.</w:t>
      </w:r>
    </w:p>
    <w:p w:rsidR="005B6CB2" w:rsidRPr="006C4EE6" w:rsidRDefault="005B6CB2" w:rsidP="005B6CB2">
      <w:pPr>
        <w:tabs>
          <w:tab w:val="left" w:pos="79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p w:rsidR="005B6CB2" w:rsidRDefault="005B6CB2" w:rsidP="005B6CB2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bCs/>
        </w:rPr>
      </w:pPr>
    </w:p>
    <w:p w:rsidR="005B6CB2" w:rsidRPr="006C4EE6" w:rsidRDefault="005B6CB2" w:rsidP="005B6CB2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</w:rPr>
      </w:pPr>
      <w:r w:rsidRPr="006C4EE6">
        <w:rPr>
          <w:rFonts w:ascii="Times New Roman" w:hAnsi="Times New Roman" w:cs="Times New Roman"/>
          <w:b/>
          <w:bCs/>
        </w:rPr>
        <w:t>§ 6</w:t>
      </w:r>
    </w:p>
    <w:p w:rsidR="005B6CB2" w:rsidRDefault="005B6CB2" w:rsidP="005B6CB2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bCs/>
        </w:rPr>
      </w:pPr>
      <w:r w:rsidRPr="006C4EE6">
        <w:rPr>
          <w:rFonts w:ascii="Times New Roman" w:hAnsi="Times New Roman" w:cs="Times New Roman"/>
          <w:b/>
          <w:bCs/>
        </w:rPr>
        <w:t>Záverečné ustanovenia</w:t>
      </w:r>
    </w:p>
    <w:p w:rsidR="005B6CB2" w:rsidRPr="006C4EE6" w:rsidRDefault="005B6CB2" w:rsidP="005B6CB2">
      <w:pPr>
        <w:autoSpaceDE w:val="0"/>
        <w:autoSpaceDN w:val="0"/>
        <w:adjustRightInd w:val="0"/>
        <w:spacing w:after="0" w:line="240" w:lineRule="auto"/>
        <w:ind w:left="142" w:right="142"/>
        <w:jc w:val="center"/>
        <w:rPr>
          <w:rFonts w:ascii="Times New Roman" w:hAnsi="Times New Roman" w:cs="Times New Roman"/>
          <w:b/>
        </w:rPr>
      </w:pPr>
    </w:p>
    <w:p w:rsidR="005B6CB2" w:rsidRPr="006C4EE6" w:rsidRDefault="005B6CB2" w:rsidP="005B6C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>Na tomto všeobecne záväznom nariadení sa uznieslo Obecné zastupiteľstvo Ob</w:t>
      </w:r>
      <w:r>
        <w:rPr>
          <w:rFonts w:ascii="Times New Roman" w:hAnsi="Times New Roman" w:cs="Times New Roman"/>
        </w:rPr>
        <w:t>ce Kokšov – Bak</w:t>
      </w:r>
      <w:r w:rsidR="00423E00">
        <w:rPr>
          <w:rFonts w:ascii="Times New Roman" w:hAnsi="Times New Roman" w:cs="Times New Roman"/>
        </w:rPr>
        <w:t>ša dňa 26.10.2018</w:t>
      </w:r>
      <w:r w:rsidRPr="006C4EE6">
        <w:rPr>
          <w:rFonts w:ascii="Times New Roman" w:hAnsi="Times New Roman" w:cs="Times New Roman"/>
        </w:rPr>
        <w:t>,  uzne</w:t>
      </w:r>
      <w:r w:rsidR="00423E00">
        <w:rPr>
          <w:rFonts w:ascii="Times New Roman" w:hAnsi="Times New Roman" w:cs="Times New Roman"/>
        </w:rPr>
        <w:t>sením číslo 117</w:t>
      </w:r>
      <w:r>
        <w:rPr>
          <w:rFonts w:ascii="Times New Roman" w:hAnsi="Times New Roman" w:cs="Times New Roman"/>
        </w:rPr>
        <w:t>/2018.</w:t>
      </w:r>
    </w:p>
    <w:p w:rsidR="005B6CB2" w:rsidRPr="006C4EE6" w:rsidRDefault="005B6CB2" w:rsidP="005B6CB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>Toto všeobecne záväzné nariadenie n</w:t>
      </w:r>
      <w:r>
        <w:rPr>
          <w:rFonts w:ascii="Times New Roman" w:hAnsi="Times New Roman" w:cs="Times New Roman"/>
        </w:rPr>
        <w:t>adob</w:t>
      </w:r>
      <w:r w:rsidR="00423E00">
        <w:rPr>
          <w:rFonts w:ascii="Times New Roman" w:hAnsi="Times New Roman" w:cs="Times New Roman"/>
        </w:rPr>
        <w:t>úda účinnosť dňa 01.01.2019</w:t>
      </w:r>
      <w:r>
        <w:rPr>
          <w:rFonts w:ascii="Times New Roman" w:hAnsi="Times New Roman" w:cs="Times New Roman"/>
        </w:rPr>
        <w:t>.</w:t>
      </w:r>
    </w:p>
    <w:p w:rsidR="005B6CB2" w:rsidRDefault="005B6CB2" w:rsidP="005B6CB2">
      <w:pPr>
        <w:autoSpaceDE w:val="0"/>
        <w:autoSpaceDN w:val="0"/>
        <w:adjustRightInd w:val="0"/>
        <w:ind w:left="140" w:right="140"/>
        <w:jc w:val="both"/>
        <w:rPr>
          <w:rFonts w:ascii="Times New Roman" w:hAnsi="Times New Roman" w:cs="Times New Roman"/>
        </w:rPr>
      </w:pPr>
    </w:p>
    <w:p w:rsidR="005B6CB2" w:rsidRPr="006C4EE6" w:rsidRDefault="005B6CB2" w:rsidP="005B6CB2">
      <w:pPr>
        <w:autoSpaceDE w:val="0"/>
        <w:autoSpaceDN w:val="0"/>
        <w:adjustRightInd w:val="0"/>
        <w:ind w:left="140" w:right="140"/>
        <w:jc w:val="both"/>
        <w:rPr>
          <w:rFonts w:ascii="Times New Roman" w:hAnsi="Times New Roman" w:cs="Times New Roman"/>
        </w:rPr>
      </w:pPr>
    </w:p>
    <w:p w:rsidR="005B6CB2" w:rsidRPr="006C4EE6" w:rsidRDefault="00423E00" w:rsidP="005B6CB2">
      <w:pPr>
        <w:autoSpaceDE w:val="0"/>
        <w:autoSpaceDN w:val="0"/>
        <w:adjustRightInd w:val="0"/>
        <w:ind w:left="140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Kokšov - Bakša, dňa 26</w:t>
      </w:r>
      <w:r w:rsidR="005B6CB2">
        <w:rPr>
          <w:rFonts w:ascii="Times New Roman" w:hAnsi="Times New Roman" w:cs="Times New Roman"/>
        </w:rPr>
        <w:t>.10.2018</w:t>
      </w:r>
    </w:p>
    <w:p w:rsidR="005B6CB2" w:rsidRPr="006C4EE6" w:rsidRDefault="005B6CB2" w:rsidP="005B6CB2">
      <w:pPr>
        <w:autoSpaceDE w:val="0"/>
        <w:autoSpaceDN w:val="0"/>
        <w:adjustRightInd w:val="0"/>
        <w:ind w:right="72"/>
        <w:jc w:val="center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5B6CB2" w:rsidRDefault="005B6CB2" w:rsidP="005B6CB2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5B6CB2" w:rsidRDefault="005B6CB2" w:rsidP="005B6CB2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</w:rPr>
      </w:pPr>
    </w:p>
    <w:p w:rsidR="005B6CB2" w:rsidRDefault="005B6CB2" w:rsidP="005B6CB2">
      <w:pPr>
        <w:autoSpaceDE w:val="0"/>
        <w:autoSpaceDN w:val="0"/>
        <w:adjustRightInd w:val="0"/>
        <w:spacing w:after="0" w:line="240" w:lineRule="auto"/>
        <w:ind w:right="74"/>
        <w:jc w:val="center"/>
        <w:rPr>
          <w:rFonts w:ascii="Times New Roman" w:hAnsi="Times New Roman" w:cs="Times New Roman"/>
        </w:rPr>
      </w:pPr>
    </w:p>
    <w:p w:rsidR="005B6CB2" w:rsidRPr="006C4EE6" w:rsidRDefault="005B6CB2" w:rsidP="005B6CB2">
      <w:pPr>
        <w:autoSpaceDE w:val="0"/>
        <w:autoSpaceDN w:val="0"/>
        <w:adjustRightInd w:val="0"/>
        <w:spacing w:after="0" w:line="240" w:lineRule="auto"/>
        <w:ind w:left="2832" w:right="74" w:firstLine="708"/>
        <w:jc w:val="center"/>
        <w:rPr>
          <w:rFonts w:ascii="Times New Roman" w:hAnsi="Times New Roman" w:cs="Times New Roman"/>
          <w:u w:val="single"/>
        </w:rPr>
      </w:pPr>
      <w:r w:rsidRPr="006C4EE6">
        <w:rPr>
          <w:rFonts w:ascii="Times New Roman" w:hAnsi="Times New Roman" w:cs="Times New Roman"/>
        </w:rPr>
        <w:t xml:space="preserve">      </w:t>
      </w:r>
      <w:r w:rsidRPr="006C4EE6">
        <w:rPr>
          <w:rFonts w:ascii="Times New Roman" w:hAnsi="Times New Roman" w:cs="Times New Roman"/>
          <w:u w:val="single"/>
        </w:rPr>
        <w:t>Mikuláš Hudák</w:t>
      </w:r>
    </w:p>
    <w:p w:rsidR="005B6CB2" w:rsidRPr="006C4EE6" w:rsidRDefault="005B6CB2" w:rsidP="005B6CB2">
      <w:pPr>
        <w:spacing w:after="0" w:line="240" w:lineRule="auto"/>
        <w:ind w:right="74"/>
        <w:jc w:val="center"/>
        <w:rPr>
          <w:rFonts w:ascii="Times New Roman" w:hAnsi="Times New Roman" w:cs="Times New Roman"/>
        </w:rPr>
      </w:pPr>
      <w:r w:rsidRPr="006C4EE6">
        <w:rPr>
          <w:rFonts w:ascii="Times New Roman" w:hAnsi="Times New Roman" w:cs="Times New Roman"/>
        </w:rPr>
        <w:t xml:space="preserve">                                                                       starosta obce</w:t>
      </w:r>
    </w:p>
    <w:p w:rsidR="006D4490" w:rsidRDefault="006D4490"/>
    <w:sectPr w:rsidR="006D4490" w:rsidSect="002672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43" w:rsidRDefault="001E4D43">
      <w:pPr>
        <w:spacing w:after="0" w:line="240" w:lineRule="auto"/>
      </w:pPr>
      <w:r>
        <w:separator/>
      </w:r>
    </w:p>
  </w:endnote>
  <w:endnote w:type="continuationSeparator" w:id="0">
    <w:p w:rsidR="001E4D43" w:rsidRDefault="001E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15844"/>
      <w:docPartObj>
        <w:docPartGallery w:val="Page Numbers (Bottom of Page)"/>
        <w:docPartUnique/>
      </w:docPartObj>
    </w:sdtPr>
    <w:sdtEndPr/>
    <w:sdtContent>
      <w:p w:rsidR="002105FC" w:rsidRDefault="005B6CB2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E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105FC" w:rsidRDefault="001E4D4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43" w:rsidRDefault="001E4D43">
      <w:pPr>
        <w:spacing w:after="0" w:line="240" w:lineRule="auto"/>
      </w:pPr>
      <w:r>
        <w:separator/>
      </w:r>
    </w:p>
  </w:footnote>
  <w:footnote w:type="continuationSeparator" w:id="0">
    <w:p w:rsidR="001E4D43" w:rsidRDefault="001E4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3F55"/>
    <w:multiLevelType w:val="hybridMultilevel"/>
    <w:tmpl w:val="ADDEAE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49B8"/>
    <w:multiLevelType w:val="hybridMultilevel"/>
    <w:tmpl w:val="FACCF468"/>
    <w:lvl w:ilvl="0" w:tplc="9C60A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D4383"/>
    <w:multiLevelType w:val="multilevel"/>
    <w:tmpl w:val="2CAE7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304" w:hanging="94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588" w:hanging="45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5301879"/>
    <w:multiLevelType w:val="hybridMultilevel"/>
    <w:tmpl w:val="2998279E"/>
    <w:lvl w:ilvl="0" w:tplc="041B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</w:abstractNum>
  <w:abstractNum w:abstractNumId="4" w15:restartNumberingAfterBreak="0">
    <w:nsid w:val="77816AC8"/>
    <w:multiLevelType w:val="hybridMultilevel"/>
    <w:tmpl w:val="B14C1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51"/>
    <w:rsid w:val="000049E0"/>
    <w:rsid w:val="001E4D43"/>
    <w:rsid w:val="003B0051"/>
    <w:rsid w:val="00423E00"/>
    <w:rsid w:val="005B6CB2"/>
    <w:rsid w:val="006D4490"/>
    <w:rsid w:val="0071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09457-770D-4FDB-9A36-5BEB61E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6CB2"/>
    <w:pPr>
      <w:spacing w:after="200" w:line="276" w:lineRule="auto"/>
    </w:pPr>
    <w:rPr>
      <w:rFonts w:eastAsiaTheme="minorEastAsia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5B6CB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5B6CB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6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6CB2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5B6CB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24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JESENSKÁ Judita</dc:creator>
  <cp:keywords/>
  <dc:description/>
  <cp:lastModifiedBy>JESENSKÁ Judita</cp:lastModifiedBy>
  <cp:revision>7</cp:revision>
  <cp:lastPrinted>2018-11-05T10:00:00Z</cp:lastPrinted>
  <dcterms:created xsi:type="dcterms:W3CDTF">2018-10-04T09:13:00Z</dcterms:created>
  <dcterms:modified xsi:type="dcterms:W3CDTF">2018-11-05T10:01:00Z</dcterms:modified>
</cp:coreProperties>
</file>