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E69" w:rsidRDefault="00225C5B" w:rsidP="00665A18">
      <w:pPr>
        <w:jc w:val="center"/>
        <w:rPr>
          <w:rFonts w:ascii="Arial" w:hAnsi="Arial" w:cs="Arial"/>
          <w:sz w:val="28"/>
          <w:u w:val="single"/>
        </w:rPr>
      </w:pPr>
      <w:r w:rsidRPr="00665A18">
        <w:rPr>
          <w:rFonts w:ascii="Arial" w:hAnsi="Arial" w:cs="Arial"/>
          <w:sz w:val="28"/>
          <w:u w:val="single"/>
        </w:rPr>
        <w:t>Všeobecn</w:t>
      </w:r>
      <w:r w:rsidR="00B8386C" w:rsidRPr="00665A18">
        <w:rPr>
          <w:rFonts w:ascii="Arial" w:hAnsi="Arial" w:cs="Arial"/>
          <w:sz w:val="28"/>
          <w:u w:val="single"/>
        </w:rPr>
        <w:t>e</w:t>
      </w:r>
      <w:r w:rsidRPr="00665A18">
        <w:rPr>
          <w:rFonts w:ascii="Arial" w:hAnsi="Arial" w:cs="Arial"/>
          <w:sz w:val="28"/>
          <w:u w:val="single"/>
        </w:rPr>
        <w:t xml:space="preserve"> záväzné </w:t>
      </w:r>
      <w:r w:rsidR="00A26ECF" w:rsidRPr="00665A18">
        <w:rPr>
          <w:rFonts w:ascii="Arial" w:hAnsi="Arial" w:cs="Arial"/>
          <w:sz w:val="28"/>
          <w:u w:val="single"/>
        </w:rPr>
        <w:t>nariadenie</w:t>
      </w:r>
      <w:r w:rsidR="00A26ECF" w:rsidRPr="00665A18">
        <w:rPr>
          <w:rFonts w:ascii="Arial" w:hAnsi="Arial" w:cs="Arial"/>
          <w:sz w:val="28"/>
          <w:u w:val="single"/>
        </w:rPr>
        <w:tab/>
      </w:r>
      <w:r w:rsidR="00A26ECF" w:rsidRPr="00665A18">
        <w:rPr>
          <w:rFonts w:ascii="Arial" w:hAnsi="Arial" w:cs="Arial"/>
          <w:sz w:val="28"/>
          <w:u w:val="single"/>
        </w:rPr>
        <w:tab/>
        <w:t xml:space="preserve">Číslo : VZN </w:t>
      </w:r>
      <w:r w:rsidR="0001203B" w:rsidRPr="00665A18">
        <w:rPr>
          <w:rFonts w:ascii="Arial" w:hAnsi="Arial" w:cs="Arial"/>
          <w:sz w:val="28"/>
          <w:u w:val="single"/>
        </w:rPr>
        <w:t>3</w:t>
      </w:r>
      <w:r w:rsidR="00B8386C" w:rsidRPr="00665A18">
        <w:rPr>
          <w:rFonts w:ascii="Arial" w:hAnsi="Arial" w:cs="Arial"/>
          <w:sz w:val="28"/>
          <w:u w:val="single"/>
        </w:rPr>
        <w:t>/2020</w:t>
      </w:r>
    </w:p>
    <w:p w:rsidR="00665A18" w:rsidRPr="00665A18" w:rsidRDefault="00665A18" w:rsidP="00665A18">
      <w:pPr>
        <w:jc w:val="center"/>
        <w:rPr>
          <w:rFonts w:ascii="Arial" w:hAnsi="Arial" w:cs="Arial"/>
          <w:sz w:val="28"/>
          <w:u w:val="single"/>
        </w:rPr>
      </w:pPr>
    </w:p>
    <w:p w:rsidR="00042C41" w:rsidRPr="00665A18" w:rsidRDefault="005E082C" w:rsidP="00665A18">
      <w:pPr>
        <w:jc w:val="center"/>
        <w:rPr>
          <w:rFonts w:ascii="Arial" w:hAnsi="Arial" w:cs="Arial"/>
          <w:b/>
        </w:rPr>
      </w:pPr>
      <w:r w:rsidRPr="00665A18">
        <w:rPr>
          <w:rFonts w:ascii="Arial" w:hAnsi="Arial" w:cs="Arial"/>
          <w:noProof/>
          <w:lang w:eastAsia="sk-SK"/>
        </w:rPr>
        <w:drawing>
          <wp:inline distT="0" distB="0" distL="0" distR="0" wp14:anchorId="5BE8C653" wp14:editId="76E4067F">
            <wp:extent cx="782320" cy="909320"/>
            <wp:effectExtent l="0" t="0" r="0" b="5080"/>
            <wp:docPr id="1" name="Obrázok 1" descr="erb_koksovbaks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erb_koksovbaksa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90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750" w:rsidRPr="00665A18" w:rsidRDefault="00023DFF" w:rsidP="00665A18">
      <w:pPr>
        <w:jc w:val="center"/>
        <w:rPr>
          <w:rFonts w:ascii="Arial" w:hAnsi="Arial" w:cs="Arial"/>
          <w:b/>
        </w:rPr>
      </w:pPr>
      <w:r w:rsidRPr="00665A18">
        <w:rPr>
          <w:rFonts w:ascii="Arial" w:hAnsi="Arial" w:cs="Arial"/>
          <w:b/>
        </w:rPr>
        <w:t>O B E C   Kokšov-Bakša</w:t>
      </w:r>
    </w:p>
    <w:p w:rsidR="00332F86" w:rsidRPr="00665A18" w:rsidRDefault="00332F86" w:rsidP="00332F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sk-SK"/>
        </w:rPr>
      </w:pPr>
      <w:r w:rsidRPr="00665A18">
        <w:rPr>
          <w:rFonts w:ascii="Arial" w:eastAsia="Times New Roman" w:hAnsi="Arial" w:cs="Arial"/>
          <w:lang w:eastAsia="sk-SK"/>
        </w:rPr>
        <w:t xml:space="preserve">v súlade s § 6 ods. 1 a § 4 ods. 5 písm. a) bod 5 zákona SNR č. 369/1990 Zb. o obecnom zriadení v znení neskorších predpisov (ďalej len „zákon o obecnom zriadení“) </w:t>
      </w:r>
    </w:p>
    <w:p w:rsidR="00061C50" w:rsidRPr="00665A18" w:rsidRDefault="00061C50" w:rsidP="00F80750">
      <w:pPr>
        <w:rPr>
          <w:rFonts w:ascii="Arial" w:hAnsi="Arial" w:cs="Arial"/>
        </w:rPr>
      </w:pPr>
    </w:p>
    <w:p w:rsidR="0001203B" w:rsidRPr="00665A18" w:rsidRDefault="00061C50" w:rsidP="00665A18">
      <w:pPr>
        <w:jc w:val="center"/>
        <w:rPr>
          <w:rFonts w:ascii="Arial" w:hAnsi="Arial" w:cs="Arial"/>
          <w:b/>
        </w:rPr>
      </w:pPr>
      <w:r w:rsidRPr="00665A18">
        <w:rPr>
          <w:rFonts w:ascii="Arial" w:hAnsi="Arial" w:cs="Arial"/>
          <w:b/>
        </w:rPr>
        <w:t>v y d á v</w:t>
      </w:r>
      <w:r w:rsidR="0001203B" w:rsidRPr="00665A18">
        <w:rPr>
          <w:rFonts w:ascii="Arial" w:hAnsi="Arial" w:cs="Arial"/>
          <w:b/>
        </w:rPr>
        <w:t> </w:t>
      </w:r>
      <w:r w:rsidRPr="00665A18">
        <w:rPr>
          <w:rFonts w:ascii="Arial" w:hAnsi="Arial" w:cs="Arial"/>
          <w:b/>
        </w:rPr>
        <w:t>a</w:t>
      </w:r>
      <w:r w:rsidR="0001203B" w:rsidRPr="00665A18">
        <w:rPr>
          <w:rFonts w:ascii="Arial" w:hAnsi="Arial" w:cs="Arial"/>
          <w:b/>
        </w:rPr>
        <w:t xml:space="preserve"> </w:t>
      </w:r>
      <w:r w:rsidR="00665A18" w:rsidRPr="00665A18">
        <w:rPr>
          <w:rFonts w:ascii="Arial" w:hAnsi="Arial" w:cs="Arial"/>
          <w:b/>
        </w:rPr>
        <w:t xml:space="preserve">   </w:t>
      </w:r>
    </w:p>
    <w:p w:rsidR="00F96241" w:rsidRPr="00665A18" w:rsidRDefault="00CD756A" w:rsidP="00665A18">
      <w:pPr>
        <w:jc w:val="center"/>
        <w:rPr>
          <w:rFonts w:ascii="Arial" w:hAnsi="Arial" w:cs="Arial"/>
          <w:b/>
        </w:rPr>
      </w:pPr>
      <w:r w:rsidRPr="00665A18">
        <w:rPr>
          <w:rFonts w:ascii="Arial" w:hAnsi="Arial" w:cs="Arial"/>
          <w:b/>
        </w:rPr>
        <w:t>VŠEOBECNE ZÁVÄZNÉ</w:t>
      </w:r>
      <w:r w:rsidR="00CB75D0">
        <w:rPr>
          <w:rFonts w:ascii="Arial" w:hAnsi="Arial" w:cs="Arial"/>
          <w:b/>
        </w:rPr>
        <w:t xml:space="preserve"> NARIADENIE</w:t>
      </w:r>
      <w:r w:rsidR="0001203B" w:rsidRPr="00665A18">
        <w:rPr>
          <w:rFonts w:ascii="Arial" w:hAnsi="Arial" w:cs="Arial"/>
          <w:b/>
        </w:rPr>
        <w:t xml:space="preserve"> obce Kokšov-Bakša</w:t>
      </w:r>
    </w:p>
    <w:p w:rsidR="0057098D" w:rsidRPr="00665A18" w:rsidRDefault="0057098D" w:rsidP="00665A18">
      <w:pPr>
        <w:jc w:val="center"/>
        <w:rPr>
          <w:rFonts w:ascii="Arial" w:hAnsi="Arial" w:cs="Arial"/>
          <w:b/>
        </w:rPr>
      </w:pPr>
      <w:r w:rsidRPr="00665A18">
        <w:rPr>
          <w:rFonts w:ascii="Arial" w:hAnsi="Arial" w:cs="Arial"/>
          <w:b/>
        </w:rPr>
        <w:t xml:space="preserve">č. </w:t>
      </w:r>
      <w:r w:rsidR="0001203B" w:rsidRPr="00665A18">
        <w:rPr>
          <w:rFonts w:ascii="Arial" w:hAnsi="Arial" w:cs="Arial"/>
          <w:b/>
        </w:rPr>
        <w:t>3</w:t>
      </w:r>
      <w:r w:rsidR="00DD2B79" w:rsidRPr="00665A18">
        <w:rPr>
          <w:rFonts w:ascii="Arial" w:hAnsi="Arial" w:cs="Arial"/>
          <w:b/>
        </w:rPr>
        <w:t>/2020</w:t>
      </w:r>
    </w:p>
    <w:p w:rsidR="0057098D" w:rsidRPr="00665A18" w:rsidRDefault="0057098D" w:rsidP="00665A18">
      <w:pPr>
        <w:jc w:val="center"/>
        <w:rPr>
          <w:rFonts w:ascii="Arial" w:hAnsi="Arial" w:cs="Arial"/>
          <w:b/>
        </w:rPr>
      </w:pPr>
      <w:r w:rsidRPr="00665A18">
        <w:rPr>
          <w:rFonts w:ascii="Arial" w:hAnsi="Arial" w:cs="Arial"/>
          <w:b/>
        </w:rPr>
        <w:t>o</w:t>
      </w:r>
      <w:r w:rsidR="00387348" w:rsidRPr="00665A18">
        <w:rPr>
          <w:rFonts w:ascii="Arial" w:hAnsi="Arial" w:cs="Arial"/>
          <w:b/>
        </w:rPr>
        <w:t> činnostiach, ktorých vykonávanie je zakázané alebo obmedzené na určitý čas alebo na u</w:t>
      </w:r>
      <w:r w:rsidR="0001203B" w:rsidRPr="00665A18">
        <w:rPr>
          <w:rFonts w:ascii="Arial" w:hAnsi="Arial" w:cs="Arial"/>
          <w:b/>
        </w:rPr>
        <w:t>rčitom mieste na území obce Kokšov-Bakša</w:t>
      </w:r>
    </w:p>
    <w:p w:rsidR="00665A18" w:rsidRDefault="00665A18" w:rsidP="00665A18">
      <w:pPr>
        <w:tabs>
          <w:tab w:val="left" w:pos="5388"/>
        </w:tabs>
        <w:autoSpaceDE w:val="0"/>
        <w:autoSpaceDN w:val="0"/>
        <w:adjustRightInd w:val="0"/>
        <w:ind w:left="140"/>
        <w:jc w:val="both"/>
        <w:rPr>
          <w:rFonts w:ascii="Arial" w:hAnsi="Arial" w:cs="Arial"/>
          <w:bCs/>
        </w:rPr>
      </w:pPr>
    </w:p>
    <w:p w:rsidR="00665A18" w:rsidRPr="00665A18" w:rsidRDefault="00665A18" w:rsidP="00665A18">
      <w:pPr>
        <w:tabs>
          <w:tab w:val="left" w:pos="5388"/>
        </w:tabs>
        <w:autoSpaceDE w:val="0"/>
        <w:autoSpaceDN w:val="0"/>
        <w:adjustRightInd w:val="0"/>
        <w:ind w:left="140"/>
        <w:jc w:val="both"/>
        <w:rPr>
          <w:rFonts w:ascii="Arial" w:hAnsi="Arial" w:cs="Arial"/>
          <w:bCs/>
        </w:rPr>
      </w:pPr>
      <w:r w:rsidRPr="00665A18">
        <w:rPr>
          <w:rFonts w:ascii="Arial" w:hAnsi="Arial" w:cs="Arial"/>
          <w:bCs/>
        </w:rPr>
        <w:t>Návrh tohto všeobecne záväzné nariadenia (VZN)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4"/>
        <w:gridCol w:w="1258"/>
      </w:tblGrid>
      <w:tr w:rsidR="00665A18" w:rsidRPr="00665A18" w:rsidTr="00C76DE3">
        <w:tc>
          <w:tcPr>
            <w:tcW w:w="7888" w:type="dxa"/>
          </w:tcPr>
          <w:p w:rsidR="00665A18" w:rsidRPr="00665A18" w:rsidRDefault="00665A18" w:rsidP="00C76DE3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665A18">
              <w:rPr>
                <w:rFonts w:ascii="Arial" w:hAnsi="Arial" w:cs="Arial"/>
                <w:bCs/>
              </w:rPr>
              <w:t>Vyvesené na úradnej tabuli:</w:t>
            </w:r>
          </w:p>
        </w:tc>
        <w:tc>
          <w:tcPr>
            <w:tcW w:w="1260" w:type="dxa"/>
            <w:shd w:val="clear" w:color="auto" w:fill="D9E2F3"/>
          </w:tcPr>
          <w:p w:rsidR="00665A18" w:rsidRPr="00665A18" w:rsidRDefault="00B46F65" w:rsidP="00C76DE3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3FBC"/>
              </w:rPr>
            </w:pPr>
            <w:r>
              <w:rPr>
                <w:rFonts w:ascii="Arial" w:hAnsi="Arial" w:cs="Arial"/>
                <w:bCs/>
                <w:color w:val="003FBC"/>
              </w:rPr>
              <w:t>14.7.2020</w:t>
            </w:r>
          </w:p>
        </w:tc>
      </w:tr>
      <w:tr w:rsidR="00665A18" w:rsidRPr="00665A18" w:rsidTr="00C76DE3">
        <w:tc>
          <w:tcPr>
            <w:tcW w:w="7888" w:type="dxa"/>
          </w:tcPr>
          <w:p w:rsidR="00665A18" w:rsidRPr="00665A18" w:rsidRDefault="00665A18" w:rsidP="00C76DE3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665A18">
              <w:rPr>
                <w:rFonts w:ascii="Arial" w:hAnsi="Arial" w:cs="Arial"/>
                <w:bCs/>
              </w:rPr>
              <w:t>Dátum začiatku lehoty na pripomienkové konanie:</w:t>
            </w:r>
          </w:p>
        </w:tc>
        <w:tc>
          <w:tcPr>
            <w:tcW w:w="1260" w:type="dxa"/>
            <w:shd w:val="clear" w:color="auto" w:fill="D9E2F3"/>
          </w:tcPr>
          <w:p w:rsidR="00665A18" w:rsidRPr="00665A18" w:rsidRDefault="00B46F65" w:rsidP="00C76DE3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3FBC"/>
              </w:rPr>
            </w:pPr>
            <w:r>
              <w:rPr>
                <w:rFonts w:ascii="Arial" w:hAnsi="Arial" w:cs="Arial"/>
                <w:bCs/>
                <w:color w:val="003FBC"/>
              </w:rPr>
              <w:t>15.7.2020</w:t>
            </w:r>
          </w:p>
        </w:tc>
      </w:tr>
      <w:tr w:rsidR="00665A18" w:rsidRPr="00665A18" w:rsidTr="00C76DE3">
        <w:tc>
          <w:tcPr>
            <w:tcW w:w="7888" w:type="dxa"/>
          </w:tcPr>
          <w:p w:rsidR="00665A18" w:rsidRPr="00665A18" w:rsidRDefault="00665A18" w:rsidP="00C76DE3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665A18">
              <w:rPr>
                <w:rFonts w:ascii="Arial" w:hAnsi="Arial" w:cs="Arial"/>
                <w:bCs/>
              </w:rPr>
              <w:t>Dátum ukončenia pripomienkového konania:</w:t>
            </w:r>
          </w:p>
        </w:tc>
        <w:tc>
          <w:tcPr>
            <w:tcW w:w="1260" w:type="dxa"/>
            <w:shd w:val="clear" w:color="auto" w:fill="D9E2F3"/>
          </w:tcPr>
          <w:p w:rsidR="00665A18" w:rsidRPr="00665A18" w:rsidRDefault="00B46F65" w:rsidP="00C76DE3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3FBC"/>
              </w:rPr>
            </w:pPr>
            <w:r>
              <w:rPr>
                <w:rFonts w:ascii="Arial" w:hAnsi="Arial" w:cs="Arial"/>
                <w:bCs/>
                <w:color w:val="003FBC"/>
              </w:rPr>
              <w:t>30.7.2020</w:t>
            </w:r>
          </w:p>
        </w:tc>
      </w:tr>
      <w:tr w:rsidR="00665A18" w:rsidRPr="00665A18" w:rsidTr="00C76DE3">
        <w:tc>
          <w:tcPr>
            <w:tcW w:w="7888" w:type="dxa"/>
          </w:tcPr>
          <w:p w:rsidR="00665A18" w:rsidRPr="00665A18" w:rsidRDefault="00665A18" w:rsidP="00C76DE3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665A18">
              <w:rPr>
                <w:rFonts w:ascii="Arial" w:hAnsi="Arial" w:cs="Arial"/>
                <w:bCs/>
              </w:rPr>
              <w:t>Vyhodnotenie pripomienok k návrhu VZN uskutočnené dňa:</w:t>
            </w:r>
          </w:p>
        </w:tc>
        <w:tc>
          <w:tcPr>
            <w:tcW w:w="1260" w:type="dxa"/>
            <w:shd w:val="clear" w:color="auto" w:fill="D9E2F3"/>
          </w:tcPr>
          <w:p w:rsidR="00665A18" w:rsidRPr="00665A18" w:rsidRDefault="00B46F65" w:rsidP="00C76DE3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3FBC"/>
              </w:rPr>
            </w:pPr>
            <w:r>
              <w:rPr>
                <w:rFonts w:ascii="Arial" w:hAnsi="Arial" w:cs="Arial"/>
                <w:bCs/>
                <w:color w:val="003FBC"/>
              </w:rPr>
              <w:t>31.7.2020</w:t>
            </w:r>
          </w:p>
        </w:tc>
      </w:tr>
    </w:tbl>
    <w:p w:rsidR="00665A18" w:rsidRPr="00665A18" w:rsidRDefault="00665A18" w:rsidP="00665A18">
      <w:pPr>
        <w:jc w:val="both"/>
        <w:rPr>
          <w:rFonts w:ascii="Arial" w:hAnsi="Arial" w:cs="Arial"/>
          <w:b/>
          <w:bCs/>
        </w:rPr>
      </w:pPr>
    </w:p>
    <w:p w:rsidR="00665A18" w:rsidRPr="00665A18" w:rsidRDefault="00665A18" w:rsidP="00665A18">
      <w:pPr>
        <w:jc w:val="both"/>
        <w:rPr>
          <w:rFonts w:ascii="Arial" w:hAnsi="Arial" w:cs="Arial"/>
          <w:bCs/>
        </w:rPr>
      </w:pPr>
      <w:r w:rsidRPr="00665A18">
        <w:rPr>
          <w:rFonts w:ascii="Arial" w:hAnsi="Arial" w:cs="Arial"/>
          <w:bCs/>
        </w:rPr>
        <w:t>Schválené všeobecne záväzné nariadenie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4"/>
        <w:gridCol w:w="1318"/>
      </w:tblGrid>
      <w:tr w:rsidR="00665A18" w:rsidRPr="00665A18" w:rsidTr="00C76DE3">
        <w:tc>
          <w:tcPr>
            <w:tcW w:w="7852" w:type="dxa"/>
          </w:tcPr>
          <w:p w:rsidR="00665A18" w:rsidRPr="00665A18" w:rsidRDefault="00665A18" w:rsidP="00C76DE3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665A18">
              <w:rPr>
                <w:rFonts w:ascii="Arial" w:hAnsi="Arial" w:cs="Arial"/>
                <w:bCs/>
              </w:rPr>
              <w:t>Na rokovaní obecného zastupiteľstva dňa:</w:t>
            </w:r>
          </w:p>
        </w:tc>
        <w:tc>
          <w:tcPr>
            <w:tcW w:w="1296" w:type="dxa"/>
            <w:shd w:val="clear" w:color="auto" w:fill="D9E2F3"/>
          </w:tcPr>
          <w:p w:rsidR="00665A18" w:rsidRPr="00665A18" w:rsidRDefault="00CB75D0" w:rsidP="00C76DE3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3FBC"/>
              </w:rPr>
            </w:pPr>
            <w:r>
              <w:rPr>
                <w:rFonts w:ascii="Arial" w:hAnsi="Arial" w:cs="Arial"/>
                <w:bCs/>
                <w:color w:val="003FBC"/>
              </w:rPr>
              <w:t>12.08.2020</w:t>
            </w:r>
          </w:p>
        </w:tc>
      </w:tr>
      <w:tr w:rsidR="00665A18" w:rsidRPr="00665A18" w:rsidTr="00C76DE3">
        <w:tc>
          <w:tcPr>
            <w:tcW w:w="7852" w:type="dxa"/>
          </w:tcPr>
          <w:p w:rsidR="00665A18" w:rsidRPr="00665A18" w:rsidRDefault="00665A18" w:rsidP="00C76DE3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665A18">
              <w:rPr>
                <w:rFonts w:ascii="Arial" w:hAnsi="Arial" w:cs="Arial"/>
                <w:bCs/>
              </w:rPr>
              <w:t>Vyhlásené vyvesením na úradnej tabuli obce dňa:</w:t>
            </w:r>
          </w:p>
        </w:tc>
        <w:tc>
          <w:tcPr>
            <w:tcW w:w="1296" w:type="dxa"/>
            <w:shd w:val="clear" w:color="auto" w:fill="D9E2F3"/>
          </w:tcPr>
          <w:p w:rsidR="00665A18" w:rsidRPr="00665A18" w:rsidRDefault="00CB75D0" w:rsidP="00C76DE3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3FBC"/>
              </w:rPr>
            </w:pPr>
            <w:r>
              <w:rPr>
                <w:rFonts w:ascii="Arial" w:hAnsi="Arial" w:cs="Arial"/>
                <w:bCs/>
                <w:color w:val="003FBC"/>
              </w:rPr>
              <w:t>13.08.2020</w:t>
            </w:r>
          </w:p>
        </w:tc>
      </w:tr>
      <w:tr w:rsidR="00665A18" w:rsidRPr="00665A18" w:rsidTr="00C76DE3">
        <w:tc>
          <w:tcPr>
            <w:tcW w:w="7852" w:type="dxa"/>
          </w:tcPr>
          <w:p w:rsidR="00665A18" w:rsidRPr="00665A18" w:rsidRDefault="00665A18" w:rsidP="00C76DE3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665A18">
              <w:rPr>
                <w:rFonts w:ascii="Arial" w:hAnsi="Arial" w:cs="Arial"/>
                <w:bCs/>
              </w:rPr>
              <w:t>VZN nadobúda účinnosť dňom</w:t>
            </w:r>
          </w:p>
        </w:tc>
        <w:tc>
          <w:tcPr>
            <w:tcW w:w="1296" w:type="dxa"/>
            <w:shd w:val="clear" w:color="auto" w:fill="D9E2F3"/>
          </w:tcPr>
          <w:p w:rsidR="00665A18" w:rsidRPr="00665A18" w:rsidRDefault="00CB75D0" w:rsidP="00C76DE3">
            <w:pPr>
              <w:tabs>
                <w:tab w:val="left" w:pos="538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3FBC"/>
              </w:rPr>
            </w:pPr>
            <w:r>
              <w:rPr>
                <w:rFonts w:ascii="Arial" w:hAnsi="Arial" w:cs="Arial"/>
                <w:bCs/>
                <w:color w:val="003FBC"/>
              </w:rPr>
              <w:t>28.08.2020</w:t>
            </w:r>
          </w:p>
        </w:tc>
      </w:tr>
    </w:tbl>
    <w:p w:rsidR="00665A18" w:rsidRPr="00665A18" w:rsidRDefault="00665A18" w:rsidP="00665A18">
      <w:pPr>
        <w:jc w:val="both"/>
        <w:rPr>
          <w:rFonts w:ascii="Arial" w:hAnsi="Arial" w:cs="Arial"/>
          <w:b/>
          <w:bCs/>
        </w:rPr>
      </w:pPr>
    </w:p>
    <w:p w:rsidR="00665A18" w:rsidRPr="00665A18" w:rsidRDefault="00665A18" w:rsidP="00665A18">
      <w:pPr>
        <w:jc w:val="both"/>
        <w:rPr>
          <w:rFonts w:ascii="Arial" w:hAnsi="Arial" w:cs="Arial"/>
          <w:b/>
          <w:bCs/>
        </w:rPr>
      </w:pPr>
    </w:p>
    <w:p w:rsidR="00665A18" w:rsidRPr="00665A18" w:rsidRDefault="00665A18" w:rsidP="00665A18">
      <w:pPr>
        <w:spacing w:after="0" w:line="240" w:lineRule="auto"/>
        <w:jc w:val="both"/>
        <w:rPr>
          <w:rFonts w:ascii="Arial" w:hAnsi="Arial" w:cs="Arial"/>
        </w:rPr>
      </w:pPr>
    </w:p>
    <w:p w:rsidR="00665A18" w:rsidRPr="00665A18" w:rsidRDefault="00665A18" w:rsidP="00665A18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65A18">
        <w:rPr>
          <w:rFonts w:ascii="Arial" w:hAnsi="Arial" w:cs="Arial"/>
        </w:rPr>
        <w:tab/>
        <w:t>Mikuláš Hudák</w:t>
      </w:r>
    </w:p>
    <w:p w:rsidR="00665A18" w:rsidRPr="00665A18" w:rsidRDefault="00665A18" w:rsidP="00665A18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  <w:r w:rsidRPr="00665A18">
        <w:rPr>
          <w:rFonts w:ascii="Arial" w:hAnsi="Arial" w:cs="Arial"/>
        </w:rPr>
        <w:tab/>
        <w:t xml:space="preserve"> starosta obce</w:t>
      </w:r>
    </w:p>
    <w:p w:rsidR="00665A18" w:rsidRPr="00665A18" w:rsidRDefault="00665A18" w:rsidP="00665A18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</w:p>
    <w:p w:rsidR="00665A18" w:rsidRPr="00665A18" w:rsidRDefault="00665A18" w:rsidP="00665A18">
      <w:pPr>
        <w:tabs>
          <w:tab w:val="left" w:pos="6060"/>
        </w:tabs>
        <w:spacing w:after="0" w:line="240" w:lineRule="auto"/>
        <w:jc w:val="both"/>
        <w:rPr>
          <w:rFonts w:ascii="Arial" w:hAnsi="Arial" w:cs="Arial"/>
        </w:rPr>
      </w:pPr>
    </w:p>
    <w:p w:rsidR="00865A0E" w:rsidRPr="00665A18" w:rsidRDefault="00865A0E" w:rsidP="00865A0E">
      <w:pPr>
        <w:rPr>
          <w:rFonts w:ascii="Arial" w:hAnsi="Arial" w:cs="Arial"/>
          <w:b/>
        </w:rPr>
      </w:pPr>
    </w:p>
    <w:p w:rsidR="00932FEA" w:rsidRPr="00665A18" w:rsidRDefault="0001203B" w:rsidP="00982739">
      <w:pPr>
        <w:rPr>
          <w:rFonts w:ascii="Arial" w:hAnsi="Arial" w:cs="Arial"/>
        </w:rPr>
      </w:pPr>
      <w:r w:rsidRPr="00665A18">
        <w:rPr>
          <w:rFonts w:ascii="Arial" w:hAnsi="Arial" w:cs="Arial"/>
        </w:rPr>
        <w:lastRenderedPageBreak/>
        <w:t xml:space="preserve">Obecné zastupiteľstvo obce Kokšov-Bakša </w:t>
      </w:r>
      <w:r w:rsidR="00932FEA" w:rsidRPr="00665A18">
        <w:rPr>
          <w:rFonts w:ascii="Arial" w:hAnsi="Arial" w:cs="Arial"/>
        </w:rPr>
        <w:t xml:space="preserve"> podľa </w:t>
      </w:r>
      <w:r w:rsidR="00555845" w:rsidRPr="00665A18">
        <w:rPr>
          <w:rFonts w:ascii="Arial" w:hAnsi="Arial" w:cs="Arial"/>
        </w:rPr>
        <w:t>§ 11 ods. 4 písm. g)</w:t>
      </w:r>
      <w:r w:rsidR="00256EDD" w:rsidRPr="00665A18">
        <w:rPr>
          <w:rFonts w:ascii="Arial" w:hAnsi="Arial" w:cs="Arial"/>
        </w:rPr>
        <w:t xml:space="preserve"> zákona č. 369/199 Zb. o obecnom zriadení v znení neskorších predpisov sa uznieslo na tomto všeobecne záväznom nariadení (ďalej len „nariadenie</w:t>
      </w:r>
      <w:r w:rsidR="004C20B7" w:rsidRPr="00665A18">
        <w:rPr>
          <w:rFonts w:ascii="Arial" w:hAnsi="Arial" w:cs="Arial"/>
        </w:rPr>
        <w:t>“)</w:t>
      </w:r>
      <w:r w:rsidR="00F408B8" w:rsidRPr="00665A18">
        <w:rPr>
          <w:rFonts w:ascii="Arial" w:hAnsi="Arial" w:cs="Arial"/>
        </w:rPr>
        <w:t>.</w:t>
      </w:r>
    </w:p>
    <w:p w:rsidR="00F408B8" w:rsidRPr="00665A18" w:rsidRDefault="00F408B8" w:rsidP="00865A0E">
      <w:pPr>
        <w:rPr>
          <w:rFonts w:ascii="Arial" w:hAnsi="Arial" w:cs="Arial"/>
        </w:rPr>
      </w:pPr>
    </w:p>
    <w:p w:rsidR="00A26ECF" w:rsidRPr="00665A18" w:rsidRDefault="00A26ECF" w:rsidP="00A26ECF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sk-SK"/>
        </w:rPr>
      </w:pPr>
      <w:r w:rsidRPr="00665A18">
        <w:rPr>
          <w:rFonts w:ascii="Arial" w:eastAsia="Times New Roman" w:hAnsi="Arial" w:cs="Arial"/>
          <w:b/>
          <w:bCs/>
          <w:lang w:eastAsia="sk-SK"/>
        </w:rPr>
        <w:t>Článok 1</w:t>
      </w:r>
    </w:p>
    <w:p w:rsidR="00A26ECF" w:rsidRPr="00665A18" w:rsidRDefault="00A26ECF" w:rsidP="00A26ECF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665A18">
        <w:rPr>
          <w:rFonts w:ascii="Arial" w:eastAsia="Times New Roman" w:hAnsi="Arial" w:cs="Arial"/>
          <w:b/>
          <w:lang w:eastAsia="sk-SK"/>
        </w:rPr>
        <w:t>Úvodné ustanovenie</w:t>
      </w:r>
    </w:p>
    <w:p w:rsidR="00A26ECF" w:rsidRPr="00665A18" w:rsidRDefault="00A26ECF" w:rsidP="00A26ECF">
      <w:pPr>
        <w:spacing w:after="0" w:line="256" w:lineRule="auto"/>
        <w:contextualSpacing/>
        <w:jc w:val="both"/>
        <w:rPr>
          <w:rFonts w:ascii="Arial" w:hAnsi="Arial" w:cs="Arial"/>
        </w:rPr>
      </w:pPr>
    </w:p>
    <w:p w:rsidR="00A26ECF" w:rsidRPr="00665A18" w:rsidRDefault="00A26ECF" w:rsidP="00A26ECF">
      <w:pPr>
        <w:spacing w:after="0" w:line="256" w:lineRule="auto"/>
        <w:contextualSpacing/>
        <w:jc w:val="both"/>
        <w:rPr>
          <w:rFonts w:ascii="Arial" w:hAnsi="Arial" w:cs="Arial"/>
        </w:rPr>
      </w:pPr>
    </w:p>
    <w:p w:rsidR="00A26ECF" w:rsidRPr="00665A18" w:rsidRDefault="00A26ECF" w:rsidP="00982739">
      <w:pPr>
        <w:spacing w:after="0" w:line="256" w:lineRule="auto"/>
        <w:contextualSpacing/>
        <w:rPr>
          <w:rFonts w:ascii="Arial" w:hAnsi="Arial" w:cs="Arial"/>
        </w:rPr>
      </w:pPr>
      <w:r w:rsidRPr="00665A18">
        <w:rPr>
          <w:rFonts w:ascii="Arial" w:hAnsi="Arial" w:cs="Arial"/>
        </w:rPr>
        <w:t>1. Všeobecne záväzné nariadenie upravuje činnosti, ktorých vykonávanie je zakázané alebo obmedzené na určitý čas alebo na u</w:t>
      </w:r>
      <w:r w:rsidR="0001203B" w:rsidRPr="00665A18">
        <w:rPr>
          <w:rFonts w:ascii="Arial" w:hAnsi="Arial" w:cs="Arial"/>
        </w:rPr>
        <w:t xml:space="preserve">rčitom mieste na území obce Kokšov-Bakša </w:t>
      </w:r>
      <w:r w:rsidRPr="00665A18">
        <w:rPr>
          <w:rFonts w:ascii="Arial" w:hAnsi="Arial" w:cs="Arial"/>
        </w:rPr>
        <w:t xml:space="preserve"> (ďalej „obec“).</w:t>
      </w:r>
    </w:p>
    <w:p w:rsidR="00A26ECF" w:rsidRPr="00665A18" w:rsidRDefault="00A26ECF" w:rsidP="00A26ECF">
      <w:pPr>
        <w:spacing w:after="0" w:line="256" w:lineRule="auto"/>
        <w:contextualSpacing/>
        <w:jc w:val="both"/>
        <w:rPr>
          <w:rFonts w:ascii="Arial" w:hAnsi="Arial" w:cs="Arial"/>
        </w:rPr>
      </w:pPr>
    </w:p>
    <w:p w:rsidR="00A26ECF" w:rsidRPr="00665A18" w:rsidRDefault="00A26ECF" w:rsidP="00982739">
      <w:pPr>
        <w:spacing w:after="0" w:line="256" w:lineRule="auto"/>
        <w:contextualSpacing/>
        <w:rPr>
          <w:rFonts w:ascii="Arial" w:hAnsi="Arial" w:cs="Arial"/>
        </w:rPr>
      </w:pPr>
      <w:r w:rsidRPr="00665A18">
        <w:rPr>
          <w:rFonts w:ascii="Arial" w:hAnsi="Arial" w:cs="Arial"/>
        </w:rPr>
        <w:t>2. Na území obce je každý povinný zdržať sa činností, ktoré narúšajú verejnú čistotu, verejný poriadok, zdravé podmienky a zdravý spôsob života obyvateľov obce v rozpore so všeobecne záväznými právnymi predpismi, dobrými mravmi a všeobecne uznávanými pravidlami občianskeho spolužitia.</w:t>
      </w:r>
    </w:p>
    <w:p w:rsidR="00A26ECF" w:rsidRPr="00665A18" w:rsidRDefault="00A26ECF" w:rsidP="00A26ECF">
      <w:pPr>
        <w:spacing w:after="0" w:line="256" w:lineRule="auto"/>
        <w:ind w:left="720"/>
        <w:contextualSpacing/>
        <w:jc w:val="both"/>
        <w:rPr>
          <w:rFonts w:ascii="Arial" w:hAnsi="Arial" w:cs="Arial"/>
        </w:rPr>
      </w:pPr>
    </w:p>
    <w:p w:rsidR="00A26ECF" w:rsidRPr="00665A18" w:rsidRDefault="00A26ECF" w:rsidP="00A26ECF">
      <w:pPr>
        <w:spacing w:after="0" w:line="240" w:lineRule="auto"/>
        <w:jc w:val="center"/>
        <w:rPr>
          <w:rFonts w:ascii="Arial" w:hAnsi="Arial" w:cs="Arial"/>
        </w:rPr>
      </w:pPr>
      <w:r w:rsidRPr="00665A18">
        <w:rPr>
          <w:rFonts w:ascii="Arial" w:eastAsia="Times New Roman" w:hAnsi="Arial" w:cs="Arial"/>
          <w:b/>
          <w:bCs/>
          <w:lang w:eastAsia="sk-SK"/>
        </w:rPr>
        <w:t xml:space="preserve">Článok 2                   </w:t>
      </w:r>
    </w:p>
    <w:p w:rsidR="00A26ECF" w:rsidRPr="00665A18" w:rsidRDefault="00A26ECF" w:rsidP="00A26EC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665A18">
        <w:rPr>
          <w:rFonts w:ascii="Arial" w:hAnsi="Arial" w:cs="Arial"/>
          <w:b/>
          <w:bCs/>
          <w:sz w:val="22"/>
          <w:szCs w:val="22"/>
        </w:rPr>
        <w:t>Pravidlá času výstavby a rekonštrukcie stavieb</w:t>
      </w:r>
    </w:p>
    <w:p w:rsidR="00A26ECF" w:rsidRPr="00665A18" w:rsidRDefault="00A26ECF" w:rsidP="00A26ECF">
      <w:pPr>
        <w:pStyle w:val="Default"/>
        <w:rPr>
          <w:rFonts w:ascii="Arial" w:hAnsi="Arial" w:cs="Arial"/>
          <w:sz w:val="22"/>
          <w:szCs w:val="22"/>
        </w:rPr>
      </w:pPr>
    </w:p>
    <w:p w:rsidR="00A26ECF" w:rsidRPr="00665A18" w:rsidRDefault="00A26ECF" w:rsidP="00A26ECF">
      <w:pPr>
        <w:pStyle w:val="Default"/>
        <w:rPr>
          <w:rFonts w:ascii="Arial" w:hAnsi="Arial" w:cs="Arial"/>
          <w:sz w:val="22"/>
          <w:szCs w:val="22"/>
        </w:rPr>
      </w:pPr>
      <w:r w:rsidRPr="00665A18">
        <w:rPr>
          <w:rFonts w:ascii="Arial" w:hAnsi="Arial" w:cs="Arial"/>
          <w:sz w:val="22"/>
          <w:szCs w:val="22"/>
        </w:rPr>
        <w:t xml:space="preserve">Na území obce sa výstavba a rekonštrukcia stavieb a bytov povoľuje nasledovne: </w:t>
      </w:r>
    </w:p>
    <w:p w:rsidR="00A26ECF" w:rsidRPr="00665A18" w:rsidRDefault="00A26ECF" w:rsidP="00A26ECF">
      <w:pPr>
        <w:pStyle w:val="Default"/>
        <w:rPr>
          <w:rFonts w:ascii="Arial" w:hAnsi="Arial" w:cs="Arial"/>
          <w:sz w:val="22"/>
          <w:szCs w:val="22"/>
        </w:rPr>
      </w:pPr>
      <w:r w:rsidRPr="00665A18">
        <w:rPr>
          <w:rFonts w:ascii="Arial" w:hAnsi="Arial" w:cs="Arial"/>
          <w:sz w:val="22"/>
          <w:szCs w:val="22"/>
        </w:rPr>
        <w:t xml:space="preserve">a) </w:t>
      </w:r>
      <w:r w:rsidR="00F0178D" w:rsidRPr="00665A18">
        <w:rPr>
          <w:rFonts w:ascii="Arial" w:hAnsi="Arial" w:cs="Arial"/>
          <w:sz w:val="22"/>
          <w:szCs w:val="22"/>
        </w:rPr>
        <w:t>v pracovných dňoch v čase od 06:00 hod. do 22:</w:t>
      </w:r>
      <w:r w:rsidRPr="00665A18">
        <w:rPr>
          <w:rFonts w:ascii="Arial" w:hAnsi="Arial" w:cs="Arial"/>
          <w:sz w:val="22"/>
          <w:szCs w:val="22"/>
        </w:rPr>
        <w:t xml:space="preserve">00 hod., </w:t>
      </w:r>
    </w:p>
    <w:p w:rsidR="00A26ECF" w:rsidRPr="00665A18" w:rsidRDefault="00F0178D" w:rsidP="00A26ECF">
      <w:pPr>
        <w:pStyle w:val="Default"/>
        <w:rPr>
          <w:rFonts w:ascii="Arial" w:hAnsi="Arial" w:cs="Arial"/>
          <w:sz w:val="22"/>
          <w:szCs w:val="22"/>
        </w:rPr>
      </w:pPr>
      <w:r w:rsidRPr="00665A18">
        <w:rPr>
          <w:rFonts w:ascii="Arial" w:hAnsi="Arial" w:cs="Arial"/>
          <w:sz w:val="22"/>
          <w:szCs w:val="22"/>
        </w:rPr>
        <w:t>b) v sobotu v čase od 07:00 hod. do 22:</w:t>
      </w:r>
      <w:r w:rsidR="00A26ECF" w:rsidRPr="00665A18">
        <w:rPr>
          <w:rFonts w:ascii="Arial" w:hAnsi="Arial" w:cs="Arial"/>
          <w:sz w:val="22"/>
          <w:szCs w:val="22"/>
        </w:rPr>
        <w:t xml:space="preserve">00 hod. </w:t>
      </w:r>
    </w:p>
    <w:p w:rsidR="00A26ECF" w:rsidRPr="00665A18" w:rsidRDefault="00A26ECF" w:rsidP="00A26ECF">
      <w:pPr>
        <w:rPr>
          <w:rFonts w:ascii="Arial" w:hAnsi="Arial" w:cs="Arial"/>
        </w:rPr>
      </w:pPr>
      <w:r w:rsidRPr="00665A18">
        <w:rPr>
          <w:rFonts w:ascii="Arial" w:hAnsi="Arial" w:cs="Arial"/>
        </w:rPr>
        <w:t>Na území obce sa zakazuje výstavba a rekonštrukcia stavieb a bytov v nedeľu.</w:t>
      </w:r>
    </w:p>
    <w:p w:rsidR="001E7790" w:rsidRPr="00665A18" w:rsidRDefault="001E7790" w:rsidP="00A26EC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A26ECF" w:rsidRPr="00665A18" w:rsidRDefault="00A26ECF" w:rsidP="00A26EC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665A18">
        <w:rPr>
          <w:rFonts w:ascii="Arial" w:hAnsi="Arial" w:cs="Arial"/>
          <w:b/>
          <w:bCs/>
          <w:sz w:val="22"/>
          <w:szCs w:val="22"/>
        </w:rPr>
        <w:t>Článok 3</w:t>
      </w:r>
    </w:p>
    <w:p w:rsidR="00A26ECF" w:rsidRPr="00665A18" w:rsidRDefault="00A26ECF" w:rsidP="00A26EC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665A18">
        <w:rPr>
          <w:rFonts w:ascii="Arial" w:hAnsi="Arial" w:cs="Arial"/>
          <w:b/>
          <w:bCs/>
          <w:sz w:val="22"/>
          <w:szCs w:val="22"/>
        </w:rPr>
        <w:t>Pravidlá času údržby zelene</w:t>
      </w:r>
    </w:p>
    <w:p w:rsidR="00A26ECF" w:rsidRPr="00665A18" w:rsidRDefault="00A26ECF" w:rsidP="00A26ECF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A26ECF" w:rsidRPr="00665A18" w:rsidRDefault="00A26ECF" w:rsidP="00A26ECF">
      <w:pPr>
        <w:pStyle w:val="Default"/>
        <w:rPr>
          <w:rFonts w:ascii="Arial" w:hAnsi="Arial" w:cs="Arial"/>
          <w:sz w:val="22"/>
          <w:szCs w:val="22"/>
        </w:rPr>
      </w:pPr>
      <w:r w:rsidRPr="00665A18">
        <w:rPr>
          <w:rFonts w:ascii="Arial" w:hAnsi="Arial" w:cs="Arial"/>
          <w:sz w:val="22"/>
          <w:szCs w:val="22"/>
        </w:rPr>
        <w:t xml:space="preserve">Údržba zelene drobnými motorovými mechanizmami sa na území obce povoľuje nasledovne: </w:t>
      </w:r>
    </w:p>
    <w:p w:rsidR="00A26ECF" w:rsidRPr="00665A18" w:rsidRDefault="00A26ECF" w:rsidP="00A26ECF">
      <w:pPr>
        <w:pStyle w:val="Default"/>
        <w:rPr>
          <w:rFonts w:ascii="Arial" w:hAnsi="Arial" w:cs="Arial"/>
          <w:sz w:val="22"/>
          <w:szCs w:val="22"/>
        </w:rPr>
      </w:pPr>
      <w:r w:rsidRPr="00665A18">
        <w:rPr>
          <w:rFonts w:ascii="Arial" w:hAnsi="Arial" w:cs="Arial"/>
          <w:sz w:val="22"/>
          <w:szCs w:val="22"/>
        </w:rPr>
        <w:t xml:space="preserve">a) </w:t>
      </w:r>
      <w:r w:rsidR="00F0178D" w:rsidRPr="00665A18">
        <w:rPr>
          <w:rFonts w:ascii="Arial" w:hAnsi="Arial" w:cs="Arial"/>
          <w:sz w:val="22"/>
          <w:szCs w:val="22"/>
        </w:rPr>
        <w:t>v pracovných dňoch v čase od 06:00 hod. do 21:</w:t>
      </w:r>
      <w:r w:rsidRPr="00665A18">
        <w:rPr>
          <w:rFonts w:ascii="Arial" w:hAnsi="Arial" w:cs="Arial"/>
          <w:sz w:val="22"/>
          <w:szCs w:val="22"/>
        </w:rPr>
        <w:t xml:space="preserve">00 hod. </w:t>
      </w:r>
    </w:p>
    <w:p w:rsidR="00A26ECF" w:rsidRPr="00665A18" w:rsidRDefault="00F0178D" w:rsidP="00A26ECF">
      <w:pPr>
        <w:pStyle w:val="Default"/>
        <w:rPr>
          <w:rFonts w:ascii="Arial" w:hAnsi="Arial" w:cs="Arial"/>
          <w:sz w:val="22"/>
          <w:szCs w:val="22"/>
        </w:rPr>
      </w:pPr>
      <w:r w:rsidRPr="00665A18">
        <w:rPr>
          <w:rFonts w:ascii="Arial" w:hAnsi="Arial" w:cs="Arial"/>
          <w:sz w:val="22"/>
          <w:szCs w:val="22"/>
        </w:rPr>
        <w:t>b) v sobotu v čase od 07:00 hod. do 22:</w:t>
      </w:r>
      <w:r w:rsidR="00A26ECF" w:rsidRPr="00665A18">
        <w:rPr>
          <w:rFonts w:ascii="Arial" w:hAnsi="Arial" w:cs="Arial"/>
          <w:sz w:val="22"/>
          <w:szCs w:val="22"/>
        </w:rPr>
        <w:t xml:space="preserve">00 hod. </w:t>
      </w:r>
    </w:p>
    <w:p w:rsidR="00A26ECF" w:rsidRPr="00665A18" w:rsidRDefault="00A26ECF" w:rsidP="00A26ECF">
      <w:pPr>
        <w:rPr>
          <w:rFonts w:ascii="Arial" w:hAnsi="Arial" w:cs="Arial"/>
        </w:rPr>
      </w:pPr>
      <w:r w:rsidRPr="00665A18">
        <w:rPr>
          <w:rFonts w:ascii="Arial" w:hAnsi="Arial" w:cs="Arial"/>
        </w:rPr>
        <w:t>Na území obce sa údržba zelene drobnými motorovými mechanizmami v nedeľu zakazuje.</w:t>
      </w:r>
    </w:p>
    <w:p w:rsidR="00303A52" w:rsidRPr="00665A18" w:rsidRDefault="00303A52" w:rsidP="00A26EC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A26ECF" w:rsidRPr="00665A18" w:rsidRDefault="00A26ECF" w:rsidP="00A26EC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665A18">
        <w:rPr>
          <w:rFonts w:ascii="Arial" w:hAnsi="Arial" w:cs="Arial"/>
          <w:b/>
          <w:bCs/>
          <w:sz w:val="22"/>
          <w:szCs w:val="22"/>
        </w:rPr>
        <w:t>Článok 4</w:t>
      </w:r>
    </w:p>
    <w:p w:rsidR="00A26ECF" w:rsidRPr="00665A18" w:rsidRDefault="00A26ECF" w:rsidP="00A26ECF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665A18">
        <w:rPr>
          <w:rFonts w:ascii="Arial" w:hAnsi="Arial" w:cs="Arial"/>
          <w:b/>
          <w:bCs/>
          <w:sz w:val="22"/>
          <w:szCs w:val="22"/>
        </w:rPr>
        <w:t>Pravidlá času manipulácie s drevnou hmotou</w:t>
      </w:r>
    </w:p>
    <w:p w:rsidR="00303A52" w:rsidRPr="00665A18" w:rsidRDefault="00303A52" w:rsidP="00A26ECF">
      <w:pPr>
        <w:pStyle w:val="Default"/>
        <w:rPr>
          <w:rFonts w:ascii="Arial" w:hAnsi="Arial" w:cs="Arial"/>
          <w:sz w:val="22"/>
          <w:szCs w:val="22"/>
        </w:rPr>
      </w:pPr>
    </w:p>
    <w:p w:rsidR="00A26ECF" w:rsidRPr="00665A18" w:rsidRDefault="00A26ECF" w:rsidP="00A26ECF">
      <w:pPr>
        <w:pStyle w:val="Default"/>
        <w:rPr>
          <w:rFonts w:ascii="Arial" w:hAnsi="Arial" w:cs="Arial"/>
          <w:sz w:val="22"/>
          <w:szCs w:val="22"/>
        </w:rPr>
      </w:pPr>
      <w:r w:rsidRPr="00665A18">
        <w:rPr>
          <w:rFonts w:ascii="Arial" w:hAnsi="Arial" w:cs="Arial"/>
          <w:sz w:val="22"/>
          <w:szCs w:val="22"/>
        </w:rPr>
        <w:t xml:space="preserve">Manipulácia s drevom, rezivom, drevnou hmotou, prostredníctvom cirkulárok, fréz, motorových píl, hobľovačiek, a iných mechanizmov učených na spracovanie drevnej hmoty sa na území obce povoľuje nasledovne: </w:t>
      </w:r>
    </w:p>
    <w:p w:rsidR="00A26ECF" w:rsidRPr="00665A18" w:rsidRDefault="00A26ECF" w:rsidP="00A26ECF">
      <w:pPr>
        <w:pStyle w:val="Default"/>
        <w:rPr>
          <w:rFonts w:ascii="Arial" w:hAnsi="Arial" w:cs="Arial"/>
          <w:sz w:val="22"/>
          <w:szCs w:val="22"/>
        </w:rPr>
      </w:pPr>
      <w:r w:rsidRPr="00665A18">
        <w:rPr>
          <w:rFonts w:ascii="Arial" w:hAnsi="Arial" w:cs="Arial"/>
          <w:sz w:val="22"/>
          <w:szCs w:val="22"/>
        </w:rPr>
        <w:t xml:space="preserve">a) </w:t>
      </w:r>
      <w:r w:rsidR="00F0178D" w:rsidRPr="00665A18">
        <w:rPr>
          <w:rFonts w:ascii="Arial" w:hAnsi="Arial" w:cs="Arial"/>
          <w:sz w:val="22"/>
          <w:szCs w:val="22"/>
        </w:rPr>
        <w:t>v pracovných dňoch v čase od 06:00 hod. do 21:</w:t>
      </w:r>
      <w:r w:rsidRPr="00665A18">
        <w:rPr>
          <w:rFonts w:ascii="Arial" w:hAnsi="Arial" w:cs="Arial"/>
          <w:sz w:val="22"/>
          <w:szCs w:val="22"/>
        </w:rPr>
        <w:t xml:space="preserve">00 hod. </w:t>
      </w:r>
    </w:p>
    <w:p w:rsidR="00A26ECF" w:rsidRPr="00665A18" w:rsidRDefault="00F0178D" w:rsidP="00A26ECF">
      <w:pPr>
        <w:pStyle w:val="Default"/>
        <w:rPr>
          <w:rFonts w:ascii="Arial" w:hAnsi="Arial" w:cs="Arial"/>
          <w:sz w:val="22"/>
          <w:szCs w:val="22"/>
        </w:rPr>
      </w:pPr>
      <w:r w:rsidRPr="00665A18">
        <w:rPr>
          <w:rFonts w:ascii="Arial" w:hAnsi="Arial" w:cs="Arial"/>
          <w:sz w:val="22"/>
          <w:szCs w:val="22"/>
        </w:rPr>
        <w:t>b) v sobotu v čase od 07:00 hod. do 22:</w:t>
      </w:r>
      <w:r w:rsidR="00A26ECF" w:rsidRPr="00665A18">
        <w:rPr>
          <w:rFonts w:ascii="Arial" w:hAnsi="Arial" w:cs="Arial"/>
          <w:sz w:val="22"/>
          <w:szCs w:val="22"/>
        </w:rPr>
        <w:t xml:space="preserve">00 hod. </w:t>
      </w:r>
    </w:p>
    <w:p w:rsidR="00DC513D" w:rsidRPr="00665A18" w:rsidRDefault="00A26ECF" w:rsidP="00CB3D73">
      <w:pPr>
        <w:rPr>
          <w:rFonts w:ascii="Arial" w:hAnsi="Arial" w:cs="Arial"/>
          <w:color w:val="000000"/>
          <w:lang w:eastAsia="sk-SK"/>
        </w:rPr>
      </w:pPr>
      <w:r w:rsidRPr="00665A18">
        <w:rPr>
          <w:rFonts w:ascii="Arial" w:hAnsi="Arial" w:cs="Arial"/>
          <w:color w:val="000000"/>
          <w:lang w:eastAsia="sk-SK"/>
        </w:rPr>
        <w:t>Na územ</w:t>
      </w:r>
      <w:r w:rsidR="00CB3D73" w:rsidRPr="00665A18">
        <w:rPr>
          <w:rFonts w:ascii="Arial" w:hAnsi="Arial" w:cs="Arial"/>
          <w:color w:val="000000"/>
          <w:lang w:eastAsia="sk-SK"/>
        </w:rPr>
        <w:t xml:space="preserve">í obce sa manipulácia s drevom a drevnou hmotou </w:t>
      </w:r>
      <w:r w:rsidRPr="00665A18">
        <w:rPr>
          <w:rFonts w:ascii="Arial" w:hAnsi="Arial" w:cs="Arial"/>
          <w:color w:val="000000"/>
          <w:lang w:eastAsia="sk-SK"/>
        </w:rPr>
        <w:t>prostredníctvom cirkulárok, fréz, motorových píl, hobľovačiek a iných mechanizmov učenými na spracovanie drevnej hmoty v nedeľu zakazuje.</w:t>
      </w:r>
    </w:p>
    <w:p w:rsidR="00A26ECF" w:rsidRPr="00665A18" w:rsidRDefault="00A26ECF" w:rsidP="00A26EC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665A18">
        <w:rPr>
          <w:rFonts w:ascii="Arial" w:hAnsi="Arial" w:cs="Arial"/>
          <w:b/>
          <w:bCs/>
          <w:sz w:val="22"/>
          <w:szCs w:val="22"/>
        </w:rPr>
        <w:t>Článok 5</w:t>
      </w:r>
    </w:p>
    <w:p w:rsidR="00A26ECF" w:rsidRPr="00665A18" w:rsidRDefault="00A26ECF" w:rsidP="00A26EC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665A18">
        <w:rPr>
          <w:rFonts w:ascii="Arial" w:hAnsi="Arial" w:cs="Arial"/>
          <w:b/>
          <w:bCs/>
          <w:sz w:val="22"/>
          <w:szCs w:val="22"/>
        </w:rPr>
        <w:t>Kontrolná činnosť</w:t>
      </w:r>
    </w:p>
    <w:p w:rsidR="00A26ECF" w:rsidRPr="00665A18" w:rsidRDefault="00A26ECF" w:rsidP="00A26ECF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A26ECF" w:rsidRPr="00665A18" w:rsidRDefault="00A26ECF" w:rsidP="00A26ECF">
      <w:pPr>
        <w:pStyle w:val="Default"/>
        <w:rPr>
          <w:rFonts w:ascii="Arial" w:hAnsi="Arial" w:cs="Arial"/>
          <w:sz w:val="22"/>
          <w:szCs w:val="22"/>
        </w:rPr>
      </w:pPr>
      <w:r w:rsidRPr="00665A18">
        <w:rPr>
          <w:rFonts w:ascii="Arial" w:hAnsi="Arial" w:cs="Arial"/>
          <w:sz w:val="22"/>
          <w:szCs w:val="22"/>
        </w:rPr>
        <w:t xml:space="preserve">1. Kontrolnú činnosť nad dodržiavaním tohto všeobecne záväzného nariadenia vykonávajú: </w:t>
      </w:r>
    </w:p>
    <w:p w:rsidR="00A26ECF" w:rsidRPr="00665A18" w:rsidRDefault="00A26ECF" w:rsidP="00A26ECF">
      <w:pPr>
        <w:pStyle w:val="Default"/>
        <w:rPr>
          <w:rFonts w:ascii="Arial" w:hAnsi="Arial" w:cs="Arial"/>
          <w:sz w:val="22"/>
          <w:szCs w:val="22"/>
        </w:rPr>
      </w:pPr>
      <w:r w:rsidRPr="00665A18">
        <w:rPr>
          <w:rFonts w:ascii="Arial" w:hAnsi="Arial" w:cs="Arial"/>
          <w:sz w:val="22"/>
          <w:szCs w:val="22"/>
        </w:rPr>
        <w:t xml:space="preserve">a) starosta obce, </w:t>
      </w:r>
    </w:p>
    <w:p w:rsidR="00A26ECF" w:rsidRPr="00665A18" w:rsidRDefault="00A26ECF" w:rsidP="00A26ECF">
      <w:pPr>
        <w:pStyle w:val="Default"/>
        <w:rPr>
          <w:rFonts w:ascii="Arial" w:hAnsi="Arial" w:cs="Arial"/>
          <w:sz w:val="22"/>
          <w:szCs w:val="22"/>
        </w:rPr>
      </w:pPr>
      <w:r w:rsidRPr="00665A18">
        <w:rPr>
          <w:rFonts w:ascii="Arial" w:hAnsi="Arial" w:cs="Arial"/>
          <w:sz w:val="22"/>
          <w:szCs w:val="22"/>
        </w:rPr>
        <w:t>b) poslanci obce,</w:t>
      </w:r>
      <w:r w:rsidR="00E02A75" w:rsidRPr="00665A18">
        <w:rPr>
          <w:rFonts w:ascii="Arial" w:hAnsi="Arial" w:cs="Arial"/>
          <w:sz w:val="22"/>
          <w:szCs w:val="22"/>
        </w:rPr>
        <w:t xml:space="preserve"> na základe písomného poverenia.</w:t>
      </w:r>
      <w:r w:rsidRPr="00665A18">
        <w:rPr>
          <w:rFonts w:ascii="Arial" w:hAnsi="Arial" w:cs="Arial"/>
          <w:sz w:val="22"/>
          <w:szCs w:val="22"/>
        </w:rPr>
        <w:t xml:space="preserve"> </w:t>
      </w:r>
    </w:p>
    <w:p w:rsidR="00A26ECF" w:rsidRPr="00665A18" w:rsidRDefault="00A26ECF" w:rsidP="00A26ECF">
      <w:pPr>
        <w:spacing w:after="0" w:line="256" w:lineRule="auto"/>
        <w:contextualSpacing/>
        <w:jc w:val="both"/>
        <w:rPr>
          <w:rFonts w:ascii="Arial" w:hAnsi="Arial" w:cs="Arial"/>
        </w:rPr>
      </w:pPr>
    </w:p>
    <w:p w:rsidR="00A26ECF" w:rsidRPr="00665A18" w:rsidRDefault="00A26ECF" w:rsidP="002B3950">
      <w:pPr>
        <w:spacing w:after="0" w:line="256" w:lineRule="auto"/>
        <w:contextualSpacing/>
        <w:rPr>
          <w:rFonts w:ascii="Arial" w:hAnsi="Arial" w:cs="Arial"/>
        </w:rPr>
      </w:pPr>
      <w:r w:rsidRPr="00665A18">
        <w:rPr>
          <w:rFonts w:ascii="Arial" w:hAnsi="Arial" w:cs="Arial"/>
        </w:rPr>
        <w:t xml:space="preserve">2. Právne predpisy o kontrolnej činnosti iných kontrolných orgánov a orgánu miestnej samosprávy nie sú  týmto všeobecne záväzným nariadením dotknuté.   </w:t>
      </w:r>
    </w:p>
    <w:p w:rsidR="00A26ECF" w:rsidRPr="00665A18" w:rsidRDefault="00A26ECF" w:rsidP="00A26ECF">
      <w:pPr>
        <w:pStyle w:val="Default"/>
        <w:rPr>
          <w:rFonts w:ascii="Arial" w:hAnsi="Arial" w:cs="Arial"/>
          <w:sz w:val="22"/>
          <w:szCs w:val="22"/>
        </w:rPr>
      </w:pPr>
    </w:p>
    <w:p w:rsidR="00A26ECF" w:rsidRPr="00665A18" w:rsidRDefault="00A26ECF" w:rsidP="002B3950">
      <w:pPr>
        <w:rPr>
          <w:rFonts w:ascii="Arial" w:hAnsi="Arial" w:cs="Arial"/>
        </w:rPr>
      </w:pPr>
      <w:r w:rsidRPr="00665A18">
        <w:rPr>
          <w:rFonts w:ascii="Arial" w:hAnsi="Arial" w:cs="Arial"/>
        </w:rPr>
        <w:t>3. V prípade porušenia ustanovení tohto všeobecne záväzného nariadenia obec uloží právnickej osobe pokutu podľa osobitného predpisu. Porušenie tohto všeobecne záväzného nariadenia fyzickou osobou sa posudzuje ako priestupok podľa osobitného predpisu.</w:t>
      </w:r>
    </w:p>
    <w:p w:rsidR="00A26ECF" w:rsidRPr="00665A18" w:rsidRDefault="00A26ECF" w:rsidP="00A26ECF">
      <w:pPr>
        <w:spacing w:after="0" w:line="256" w:lineRule="auto"/>
        <w:ind w:left="720"/>
        <w:contextualSpacing/>
        <w:jc w:val="center"/>
        <w:rPr>
          <w:rFonts w:ascii="Arial" w:hAnsi="Arial" w:cs="Arial"/>
        </w:rPr>
      </w:pPr>
    </w:p>
    <w:p w:rsidR="00A26ECF" w:rsidRPr="00665A18" w:rsidRDefault="00A26ECF" w:rsidP="00A26ECF">
      <w:pPr>
        <w:spacing w:after="0" w:line="256" w:lineRule="auto"/>
        <w:ind w:left="720"/>
        <w:contextualSpacing/>
        <w:jc w:val="center"/>
        <w:rPr>
          <w:rFonts w:ascii="Arial" w:hAnsi="Arial" w:cs="Arial"/>
        </w:rPr>
      </w:pPr>
    </w:p>
    <w:p w:rsidR="00A26ECF" w:rsidRPr="00665A18" w:rsidRDefault="00B1218F" w:rsidP="00B1218F">
      <w:pPr>
        <w:spacing w:after="0" w:line="256" w:lineRule="auto"/>
        <w:ind w:left="3552"/>
        <w:contextualSpacing/>
        <w:rPr>
          <w:rFonts w:ascii="Arial" w:hAnsi="Arial" w:cs="Arial"/>
          <w:b/>
        </w:rPr>
      </w:pPr>
      <w:r w:rsidRPr="00665A18">
        <w:rPr>
          <w:rFonts w:ascii="Arial" w:hAnsi="Arial" w:cs="Arial"/>
          <w:b/>
        </w:rPr>
        <w:t xml:space="preserve">        </w:t>
      </w:r>
      <w:r w:rsidR="00A26ECF" w:rsidRPr="00665A18">
        <w:rPr>
          <w:rFonts w:ascii="Arial" w:hAnsi="Arial" w:cs="Arial"/>
          <w:b/>
        </w:rPr>
        <w:t>Článok 6</w:t>
      </w:r>
    </w:p>
    <w:p w:rsidR="00A26ECF" w:rsidRPr="00665A18" w:rsidRDefault="00A26ECF" w:rsidP="005372F6">
      <w:pPr>
        <w:spacing w:after="0" w:line="256" w:lineRule="auto"/>
        <w:ind w:left="2136" w:firstLine="696"/>
        <w:contextualSpacing/>
        <w:rPr>
          <w:rFonts w:ascii="Arial" w:hAnsi="Arial" w:cs="Arial"/>
          <w:b/>
        </w:rPr>
      </w:pPr>
      <w:r w:rsidRPr="00665A18">
        <w:rPr>
          <w:rFonts w:ascii="Arial" w:hAnsi="Arial" w:cs="Arial"/>
          <w:b/>
        </w:rPr>
        <w:t>Spoločné a záverečné ustanovenia</w:t>
      </w:r>
    </w:p>
    <w:p w:rsidR="00A26ECF" w:rsidRPr="00665A18" w:rsidRDefault="00A26ECF" w:rsidP="00887D61">
      <w:pPr>
        <w:spacing w:after="0" w:line="256" w:lineRule="auto"/>
        <w:ind w:left="720"/>
        <w:contextualSpacing/>
        <w:rPr>
          <w:rFonts w:ascii="Arial" w:hAnsi="Arial" w:cs="Arial"/>
          <w:b/>
        </w:rPr>
      </w:pPr>
    </w:p>
    <w:p w:rsidR="00A26ECF" w:rsidRPr="00665A18" w:rsidRDefault="00A26ECF" w:rsidP="00887D61">
      <w:pPr>
        <w:spacing w:after="0" w:line="256" w:lineRule="auto"/>
        <w:contextualSpacing/>
        <w:rPr>
          <w:rFonts w:ascii="Arial" w:hAnsi="Arial" w:cs="Arial"/>
        </w:rPr>
      </w:pPr>
      <w:r w:rsidRPr="00665A18">
        <w:rPr>
          <w:rFonts w:ascii="Arial" w:hAnsi="Arial" w:cs="Arial"/>
        </w:rPr>
        <w:t>1. Návrh tohto VZN bol vyvesený na úradnej tabuli v súlade s § 6 ods. 3 zákona o obecnom zriadení.</w:t>
      </w:r>
    </w:p>
    <w:p w:rsidR="00A26ECF" w:rsidRPr="00665A18" w:rsidRDefault="00A26ECF" w:rsidP="00A26ECF">
      <w:pPr>
        <w:spacing w:after="0" w:line="256" w:lineRule="auto"/>
        <w:contextualSpacing/>
        <w:rPr>
          <w:rFonts w:ascii="Arial" w:hAnsi="Arial" w:cs="Arial"/>
        </w:rPr>
      </w:pPr>
    </w:p>
    <w:p w:rsidR="00A26ECF" w:rsidRPr="00665A18" w:rsidRDefault="00A26ECF" w:rsidP="00A26ECF">
      <w:pPr>
        <w:spacing w:after="0" w:line="256" w:lineRule="auto"/>
        <w:contextualSpacing/>
        <w:rPr>
          <w:rFonts w:ascii="Arial" w:hAnsi="Arial" w:cs="Arial"/>
        </w:rPr>
      </w:pPr>
      <w:r w:rsidRPr="00665A18">
        <w:rPr>
          <w:rFonts w:ascii="Arial" w:hAnsi="Arial" w:cs="Arial"/>
        </w:rPr>
        <w:t>2.</w:t>
      </w:r>
      <w:r w:rsidR="0001203B" w:rsidRPr="00665A18">
        <w:rPr>
          <w:rFonts w:ascii="Arial" w:hAnsi="Arial" w:cs="Arial"/>
        </w:rPr>
        <w:t xml:space="preserve"> Obecné zastupiteľstvo obce </w:t>
      </w:r>
      <w:r w:rsidRPr="00665A18">
        <w:rPr>
          <w:rFonts w:ascii="Arial" w:hAnsi="Arial" w:cs="Arial"/>
        </w:rPr>
        <w:t xml:space="preserve"> sa uznieslo na vydaní tohto VZN dňa </w:t>
      </w:r>
      <w:r w:rsidR="00CB75D0">
        <w:rPr>
          <w:rFonts w:ascii="Arial" w:hAnsi="Arial" w:cs="Arial"/>
        </w:rPr>
        <w:t>12.08.2020</w:t>
      </w:r>
      <w:r w:rsidRPr="00665A18">
        <w:rPr>
          <w:rFonts w:ascii="Arial" w:hAnsi="Arial" w:cs="Arial"/>
        </w:rPr>
        <w:t>, uznesením č</w:t>
      </w:r>
      <w:r w:rsidR="00CB75D0">
        <w:rPr>
          <w:rFonts w:ascii="Arial" w:hAnsi="Arial" w:cs="Arial"/>
        </w:rPr>
        <w:t>. 65/2020.</w:t>
      </w:r>
    </w:p>
    <w:p w:rsidR="00A26ECF" w:rsidRPr="00665A18" w:rsidRDefault="00A26ECF" w:rsidP="00A26ECF">
      <w:pPr>
        <w:spacing w:after="0" w:line="256" w:lineRule="auto"/>
        <w:contextualSpacing/>
        <w:rPr>
          <w:rFonts w:ascii="Arial" w:hAnsi="Arial" w:cs="Arial"/>
        </w:rPr>
      </w:pPr>
    </w:p>
    <w:p w:rsidR="00A26ECF" w:rsidRPr="00665A18" w:rsidRDefault="00A26ECF" w:rsidP="00A26ECF">
      <w:pPr>
        <w:spacing w:after="0" w:line="256" w:lineRule="auto"/>
        <w:contextualSpacing/>
        <w:rPr>
          <w:rFonts w:ascii="Arial" w:hAnsi="Arial" w:cs="Arial"/>
        </w:rPr>
      </w:pPr>
      <w:r w:rsidRPr="00665A18">
        <w:rPr>
          <w:rFonts w:ascii="Arial" w:hAnsi="Arial" w:cs="Arial"/>
        </w:rPr>
        <w:t>3. Toto všeobecne záväzné nariadenie nadobúda účinnosť dňom</w:t>
      </w:r>
      <w:r w:rsidR="00CB75D0">
        <w:rPr>
          <w:rFonts w:ascii="Arial" w:hAnsi="Arial" w:cs="Arial"/>
        </w:rPr>
        <w:t xml:space="preserve"> 28.08.2020.</w:t>
      </w:r>
      <w:bookmarkStart w:id="0" w:name="_GoBack"/>
      <w:bookmarkEnd w:id="0"/>
    </w:p>
    <w:p w:rsidR="005F1BA7" w:rsidRPr="00665A18" w:rsidRDefault="005F1BA7" w:rsidP="00F408B8">
      <w:pPr>
        <w:spacing w:after="0" w:line="240" w:lineRule="auto"/>
        <w:rPr>
          <w:rFonts w:ascii="Arial" w:hAnsi="Arial" w:cs="Arial"/>
        </w:rPr>
      </w:pPr>
    </w:p>
    <w:p w:rsidR="005F1BA7" w:rsidRPr="00665A18" w:rsidRDefault="005F1BA7" w:rsidP="005F1BA7">
      <w:pPr>
        <w:spacing w:after="0" w:line="240" w:lineRule="auto"/>
        <w:jc w:val="center"/>
        <w:rPr>
          <w:rFonts w:ascii="Arial" w:hAnsi="Arial" w:cs="Arial"/>
        </w:rPr>
      </w:pPr>
    </w:p>
    <w:p w:rsidR="00836F80" w:rsidRPr="00665A18" w:rsidRDefault="00836F80" w:rsidP="00836F80">
      <w:pPr>
        <w:spacing w:after="0" w:line="240" w:lineRule="auto"/>
        <w:rPr>
          <w:rFonts w:ascii="Arial" w:hAnsi="Arial" w:cs="Arial"/>
        </w:rPr>
      </w:pPr>
    </w:p>
    <w:p w:rsidR="00836F80" w:rsidRPr="00665A18" w:rsidRDefault="00836F80" w:rsidP="00836F80">
      <w:pPr>
        <w:spacing w:after="0" w:line="240" w:lineRule="auto"/>
        <w:rPr>
          <w:rFonts w:ascii="Arial" w:hAnsi="Arial" w:cs="Arial"/>
        </w:rPr>
      </w:pPr>
    </w:p>
    <w:p w:rsidR="00836F80" w:rsidRPr="00665A18" w:rsidRDefault="00836F80" w:rsidP="00836F80">
      <w:pPr>
        <w:spacing w:after="0" w:line="240" w:lineRule="auto"/>
        <w:rPr>
          <w:rFonts w:ascii="Arial" w:hAnsi="Arial" w:cs="Arial"/>
        </w:rPr>
      </w:pPr>
    </w:p>
    <w:p w:rsidR="00836F80" w:rsidRPr="00665A18" w:rsidRDefault="00836F80" w:rsidP="00836F80">
      <w:pPr>
        <w:spacing w:after="0" w:line="240" w:lineRule="auto"/>
        <w:ind w:left="6372"/>
        <w:rPr>
          <w:rFonts w:ascii="Arial" w:hAnsi="Arial" w:cs="Arial"/>
        </w:rPr>
      </w:pPr>
    </w:p>
    <w:p w:rsidR="00836F80" w:rsidRPr="00665A18" w:rsidRDefault="00836F80" w:rsidP="00836F80">
      <w:pPr>
        <w:spacing w:after="0" w:line="240" w:lineRule="auto"/>
        <w:ind w:left="6372"/>
        <w:rPr>
          <w:rFonts w:ascii="Arial" w:hAnsi="Arial" w:cs="Arial"/>
        </w:rPr>
      </w:pPr>
    </w:p>
    <w:p w:rsidR="00836F80" w:rsidRPr="00665A18" w:rsidRDefault="00665A18" w:rsidP="00836F80">
      <w:pPr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1203B" w:rsidRPr="00665A18">
        <w:rPr>
          <w:rFonts w:ascii="Arial" w:hAnsi="Arial" w:cs="Arial"/>
        </w:rPr>
        <w:t xml:space="preserve">    Mikuláš Hudák </w:t>
      </w:r>
    </w:p>
    <w:p w:rsidR="00836F80" w:rsidRPr="00665A18" w:rsidRDefault="00836F80" w:rsidP="00836F80">
      <w:pPr>
        <w:spacing w:after="0" w:line="240" w:lineRule="auto"/>
        <w:ind w:left="6372"/>
        <w:rPr>
          <w:rFonts w:ascii="Arial" w:hAnsi="Arial" w:cs="Arial"/>
        </w:rPr>
      </w:pPr>
      <w:r w:rsidRPr="00665A18">
        <w:rPr>
          <w:rFonts w:ascii="Arial" w:hAnsi="Arial" w:cs="Arial"/>
        </w:rPr>
        <w:t xml:space="preserve">   </w:t>
      </w:r>
      <w:r w:rsidR="00A76333" w:rsidRPr="00665A18">
        <w:rPr>
          <w:rFonts w:ascii="Arial" w:hAnsi="Arial" w:cs="Arial"/>
        </w:rPr>
        <w:t xml:space="preserve">  </w:t>
      </w:r>
      <w:r w:rsidRPr="00665A18">
        <w:rPr>
          <w:rFonts w:ascii="Arial" w:hAnsi="Arial" w:cs="Arial"/>
        </w:rPr>
        <w:t xml:space="preserve"> starosta obce</w:t>
      </w:r>
    </w:p>
    <w:p w:rsidR="00A76333" w:rsidRPr="00665A18" w:rsidRDefault="00A76333" w:rsidP="00A76333">
      <w:pPr>
        <w:spacing w:after="0" w:line="240" w:lineRule="auto"/>
        <w:rPr>
          <w:rFonts w:ascii="Arial" w:hAnsi="Arial" w:cs="Arial"/>
          <w:b/>
        </w:rPr>
      </w:pPr>
    </w:p>
    <w:p w:rsidR="00A76333" w:rsidRPr="00665A18" w:rsidRDefault="00A76333" w:rsidP="00A76333">
      <w:pPr>
        <w:spacing w:after="0" w:line="240" w:lineRule="auto"/>
        <w:rPr>
          <w:rFonts w:ascii="Arial" w:hAnsi="Arial" w:cs="Arial"/>
          <w:b/>
        </w:rPr>
      </w:pPr>
    </w:p>
    <w:p w:rsidR="00A76333" w:rsidRPr="00665A18" w:rsidRDefault="00A76333" w:rsidP="00A76333">
      <w:pPr>
        <w:spacing w:after="0" w:line="240" w:lineRule="auto"/>
        <w:rPr>
          <w:rFonts w:ascii="Arial" w:hAnsi="Arial" w:cs="Arial"/>
          <w:b/>
        </w:rPr>
      </w:pPr>
    </w:p>
    <w:p w:rsidR="007A387B" w:rsidRPr="00665A18" w:rsidRDefault="007A387B" w:rsidP="00091C47">
      <w:pPr>
        <w:spacing w:after="0" w:line="240" w:lineRule="auto"/>
        <w:rPr>
          <w:rFonts w:ascii="Arial" w:hAnsi="Arial" w:cs="Arial"/>
        </w:rPr>
      </w:pPr>
      <w:r w:rsidRPr="00665A18">
        <w:rPr>
          <w:rFonts w:ascii="Arial" w:hAnsi="Arial" w:cs="Arial"/>
        </w:rPr>
        <w:tab/>
      </w:r>
      <w:r w:rsidRPr="00665A18">
        <w:rPr>
          <w:rFonts w:ascii="Arial" w:hAnsi="Arial" w:cs="Arial"/>
        </w:rPr>
        <w:tab/>
      </w:r>
    </w:p>
    <w:sectPr w:rsidR="007A387B" w:rsidRPr="00665A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E9C" w:rsidRDefault="00E31E9C" w:rsidP="00665A18">
      <w:pPr>
        <w:spacing w:after="0" w:line="240" w:lineRule="auto"/>
      </w:pPr>
      <w:r>
        <w:separator/>
      </w:r>
    </w:p>
  </w:endnote>
  <w:endnote w:type="continuationSeparator" w:id="0">
    <w:p w:rsidR="00E31E9C" w:rsidRDefault="00E31E9C" w:rsidP="0066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8343971"/>
      <w:docPartObj>
        <w:docPartGallery w:val="Page Numbers (Bottom of Page)"/>
        <w:docPartUnique/>
      </w:docPartObj>
    </w:sdtPr>
    <w:sdtEndPr/>
    <w:sdtContent>
      <w:p w:rsidR="00665A18" w:rsidRDefault="00665A1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5D0">
          <w:rPr>
            <w:noProof/>
          </w:rPr>
          <w:t>3</w:t>
        </w:r>
        <w:r>
          <w:fldChar w:fldCharType="end"/>
        </w:r>
      </w:p>
    </w:sdtContent>
  </w:sdt>
  <w:p w:rsidR="00665A18" w:rsidRDefault="00665A1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E9C" w:rsidRDefault="00E31E9C" w:rsidP="00665A18">
      <w:pPr>
        <w:spacing w:after="0" w:line="240" w:lineRule="auto"/>
      </w:pPr>
      <w:r>
        <w:separator/>
      </w:r>
    </w:p>
  </w:footnote>
  <w:footnote w:type="continuationSeparator" w:id="0">
    <w:p w:rsidR="00E31E9C" w:rsidRDefault="00E31E9C" w:rsidP="00665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0716"/>
    <w:multiLevelType w:val="hybridMultilevel"/>
    <w:tmpl w:val="8196EC6C"/>
    <w:lvl w:ilvl="0" w:tplc="CBFC03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13BA3"/>
    <w:multiLevelType w:val="hybridMultilevel"/>
    <w:tmpl w:val="78FCE2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5B"/>
    <w:rsid w:val="00004E04"/>
    <w:rsid w:val="0001203B"/>
    <w:rsid w:val="00023DFF"/>
    <w:rsid w:val="0003076E"/>
    <w:rsid w:val="0003571A"/>
    <w:rsid w:val="00035AF5"/>
    <w:rsid w:val="00042C41"/>
    <w:rsid w:val="00061C50"/>
    <w:rsid w:val="00091C47"/>
    <w:rsid w:val="000A0583"/>
    <w:rsid w:val="000E77DA"/>
    <w:rsid w:val="001E7790"/>
    <w:rsid w:val="00213BF9"/>
    <w:rsid w:val="00225C5B"/>
    <w:rsid w:val="00234337"/>
    <w:rsid w:val="00246686"/>
    <w:rsid w:val="00256EDD"/>
    <w:rsid w:val="002B3950"/>
    <w:rsid w:val="00302ECF"/>
    <w:rsid w:val="00303A52"/>
    <w:rsid w:val="00332F86"/>
    <w:rsid w:val="00387348"/>
    <w:rsid w:val="0039330A"/>
    <w:rsid w:val="003B603B"/>
    <w:rsid w:val="003D37B8"/>
    <w:rsid w:val="004C20B7"/>
    <w:rsid w:val="00524E29"/>
    <w:rsid w:val="005372F6"/>
    <w:rsid w:val="00555845"/>
    <w:rsid w:val="0057098D"/>
    <w:rsid w:val="005A3BE0"/>
    <w:rsid w:val="005E082C"/>
    <w:rsid w:val="005F1BA7"/>
    <w:rsid w:val="00604E4D"/>
    <w:rsid w:val="00665A18"/>
    <w:rsid w:val="006D279A"/>
    <w:rsid w:val="006D5D77"/>
    <w:rsid w:val="007053D5"/>
    <w:rsid w:val="00774BAF"/>
    <w:rsid w:val="007A387B"/>
    <w:rsid w:val="007B06F5"/>
    <w:rsid w:val="00836F80"/>
    <w:rsid w:val="008450BF"/>
    <w:rsid w:val="00865A0E"/>
    <w:rsid w:val="00887D61"/>
    <w:rsid w:val="00932FEA"/>
    <w:rsid w:val="009748B5"/>
    <w:rsid w:val="00982739"/>
    <w:rsid w:val="009B628A"/>
    <w:rsid w:val="00A26ECF"/>
    <w:rsid w:val="00A62979"/>
    <w:rsid w:val="00A76333"/>
    <w:rsid w:val="00B10E48"/>
    <w:rsid w:val="00B1218F"/>
    <w:rsid w:val="00B14296"/>
    <w:rsid w:val="00B34264"/>
    <w:rsid w:val="00B46F65"/>
    <w:rsid w:val="00B644D4"/>
    <w:rsid w:val="00B727B7"/>
    <w:rsid w:val="00B8049F"/>
    <w:rsid w:val="00B8386C"/>
    <w:rsid w:val="00BB7649"/>
    <w:rsid w:val="00BD6AED"/>
    <w:rsid w:val="00CB3D73"/>
    <w:rsid w:val="00CB5E8B"/>
    <w:rsid w:val="00CB75D0"/>
    <w:rsid w:val="00CD756A"/>
    <w:rsid w:val="00D74E69"/>
    <w:rsid w:val="00DC513D"/>
    <w:rsid w:val="00DD2B79"/>
    <w:rsid w:val="00E02A75"/>
    <w:rsid w:val="00E06A66"/>
    <w:rsid w:val="00E31E9C"/>
    <w:rsid w:val="00E32F29"/>
    <w:rsid w:val="00F0178D"/>
    <w:rsid w:val="00F052DB"/>
    <w:rsid w:val="00F408B8"/>
    <w:rsid w:val="00F80750"/>
    <w:rsid w:val="00F96241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33E88-633A-436F-A206-038802C8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C1CC0"/>
    <w:pPr>
      <w:ind w:left="720"/>
      <w:contextualSpacing/>
    </w:pPr>
  </w:style>
  <w:style w:type="paragraph" w:customStyle="1" w:styleId="Default">
    <w:name w:val="Default"/>
    <w:rsid w:val="00A26E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6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6AE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6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5A18"/>
  </w:style>
  <w:style w:type="paragraph" w:styleId="Pta">
    <w:name w:val="footer"/>
    <w:basedOn w:val="Normlny"/>
    <w:link w:val="PtaChar"/>
    <w:uiPriority w:val="99"/>
    <w:unhideWhenUsed/>
    <w:rsid w:val="0066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5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PALENČÁROVÁ Monika</dc:creator>
  <cp:keywords/>
  <dc:description/>
  <cp:lastModifiedBy>JESENSKÁ Judita</cp:lastModifiedBy>
  <cp:revision>82</cp:revision>
  <cp:lastPrinted>2020-08-18T09:19:00Z</cp:lastPrinted>
  <dcterms:created xsi:type="dcterms:W3CDTF">2016-11-24T14:47:00Z</dcterms:created>
  <dcterms:modified xsi:type="dcterms:W3CDTF">2020-08-18T09:19:00Z</dcterms:modified>
</cp:coreProperties>
</file>