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43" w:rsidRDefault="00E42C7A">
      <w:pPr>
        <w:pStyle w:val="Nzov"/>
      </w:pPr>
      <w:r>
        <w:rPr>
          <w:rFonts w:ascii="Arial" w:hAnsi="Arial" w:cs="Arial"/>
          <w:sz w:val="22"/>
          <w:szCs w:val="22"/>
        </w:rPr>
        <w:t xml:space="preserve">Nájomná zmluva  </w:t>
      </w:r>
      <w:r>
        <w:rPr>
          <w:rFonts w:ascii="Arial" w:hAnsi="Arial" w:cs="Arial"/>
          <w:iCs/>
          <w:sz w:val="22"/>
          <w:szCs w:val="22"/>
        </w:rPr>
        <w:t xml:space="preserve">č. </w:t>
      </w:r>
      <w:r w:rsidR="00AC3EC6">
        <w:rPr>
          <w:rFonts w:ascii="Arial" w:hAnsi="Arial" w:cs="Arial"/>
          <w:bCs/>
          <w:iCs/>
          <w:sz w:val="22"/>
          <w:szCs w:val="22"/>
        </w:rPr>
        <w:t>2</w:t>
      </w:r>
      <w:r>
        <w:rPr>
          <w:rFonts w:ascii="Arial" w:hAnsi="Arial" w:cs="Arial"/>
          <w:bCs/>
          <w:iCs/>
          <w:sz w:val="22"/>
          <w:szCs w:val="22"/>
        </w:rPr>
        <w:t>/2019</w:t>
      </w:r>
    </w:p>
    <w:p w:rsidR="001C2243" w:rsidRDefault="00E42C7A">
      <w:pPr>
        <w:pStyle w:val="Nzov"/>
        <w:rPr>
          <w:rFonts w:ascii="Arial" w:hAnsi="Arial" w:cs="Arial"/>
          <w:b w:val="0"/>
          <w:sz w:val="22"/>
          <w:szCs w:val="22"/>
        </w:rPr>
      </w:pPr>
      <w:r>
        <w:rPr>
          <w:rFonts w:ascii="Arial" w:hAnsi="Arial" w:cs="Arial"/>
          <w:b w:val="0"/>
          <w:sz w:val="22"/>
          <w:szCs w:val="22"/>
        </w:rPr>
        <w:t>uzavretá podľa  § 663 a </w:t>
      </w:r>
      <w:proofErr w:type="spellStart"/>
      <w:r>
        <w:rPr>
          <w:rFonts w:ascii="Arial" w:hAnsi="Arial" w:cs="Arial"/>
          <w:b w:val="0"/>
          <w:sz w:val="22"/>
          <w:szCs w:val="22"/>
        </w:rPr>
        <w:t>nasl</w:t>
      </w:r>
      <w:proofErr w:type="spellEnd"/>
      <w:r>
        <w:rPr>
          <w:rFonts w:ascii="Arial" w:hAnsi="Arial" w:cs="Arial"/>
          <w:b w:val="0"/>
          <w:sz w:val="22"/>
          <w:szCs w:val="22"/>
        </w:rPr>
        <w:t>. Občianskeho zákonníka č. 40/1964 Zb. v znení neskorších predpisov a § 3 a </w:t>
      </w:r>
      <w:proofErr w:type="spellStart"/>
      <w:r>
        <w:rPr>
          <w:rFonts w:ascii="Arial" w:hAnsi="Arial" w:cs="Arial"/>
          <w:b w:val="0"/>
          <w:sz w:val="22"/>
          <w:szCs w:val="22"/>
        </w:rPr>
        <w:t>nasl</w:t>
      </w:r>
      <w:proofErr w:type="spellEnd"/>
      <w:r>
        <w:rPr>
          <w:rFonts w:ascii="Arial" w:hAnsi="Arial" w:cs="Arial"/>
          <w:b w:val="0"/>
          <w:sz w:val="22"/>
          <w:szCs w:val="22"/>
        </w:rPr>
        <w:t>. zákona č. 116/1990 Zb. o nájme a podnájme nebytových priestorov v znení neskorších predpisov</w:t>
      </w:r>
    </w:p>
    <w:p w:rsidR="001C2243" w:rsidRDefault="001C2243">
      <w:pPr>
        <w:tabs>
          <w:tab w:val="left" w:pos="567"/>
          <w:tab w:val="left" w:pos="2835"/>
          <w:tab w:val="left" w:pos="3119"/>
        </w:tabs>
        <w:rPr>
          <w:rFonts w:ascii="Arial" w:hAnsi="Arial" w:cs="Arial"/>
          <w:b/>
          <w:sz w:val="24"/>
          <w:szCs w:val="24"/>
        </w:rPr>
      </w:pPr>
    </w:p>
    <w:p w:rsidR="001C2243" w:rsidRDefault="00E42C7A">
      <w:pPr>
        <w:jc w:val="center"/>
        <w:rPr>
          <w:rFonts w:ascii="Arial" w:hAnsi="Arial" w:cs="Arial"/>
          <w:b/>
          <w:iCs/>
          <w:sz w:val="22"/>
          <w:szCs w:val="22"/>
        </w:rPr>
      </w:pPr>
      <w:r>
        <w:rPr>
          <w:rFonts w:ascii="Arial" w:hAnsi="Arial" w:cs="Arial"/>
          <w:b/>
          <w:iCs/>
          <w:sz w:val="22"/>
          <w:szCs w:val="22"/>
        </w:rPr>
        <w:t xml:space="preserve">Čl. I. </w:t>
      </w:r>
    </w:p>
    <w:p w:rsidR="001C2243" w:rsidRDefault="00E42C7A">
      <w:pPr>
        <w:jc w:val="center"/>
        <w:rPr>
          <w:rFonts w:ascii="Arial" w:hAnsi="Arial" w:cs="Arial"/>
          <w:b/>
          <w:iCs/>
          <w:sz w:val="22"/>
          <w:szCs w:val="22"/>
        </w:rPr>
      </w:pPr>
      <w:r>
        <w:rPr>
          <w:rFonts w:ascii="Arial" w:hAnsi="Arial" w:cs="Arial"/>
          <w:b/>
          <w:iCs/>
          <w:sz w:val="22"/>
          <w:szCs w:val="22"/>
        </w:rPr>
        <w:t>Zmluvné strany</w:t>
      </w:r>
    </w:p>
    <w:p w:rsidR="001C2243" w:rsidRDefault="001C2243">
      <w:pPr>
        <w:rPr>
          <w:rFonts w:ascii="Arial" w:hAnsi="Arial" w:cs="Arial"/>
          <w:b/>
          <w:sz w:val="22"/>
          <w:szCs w:val="22"/>
        </w:rPr>
      </w:pPr>
    </w:p>
    <w:p w:rsidR="001C2243" w:rsidRDefault="00E42C7A">
      <w:pPr>
        <w:rPr>
          <w:rFonts w:ascii="Arial" w:hAnsi="Arial" w:cs="Arial"/>
          <w:b/>
          <w:sz w:val="22"/>
          <w:szCs w:val="22"/>
        </w:rPr>
      </w:pPr>
      <w:r>
        <w:rPr>
          <w:rFonts w:ascii="Arial" w:hAnsi="Arial" w:cs="Arial"/>
          <w:b/>
          <w:sz w:val="22"/>
          <w:szCs w:val="22"/>
        </w:rPr>
        <w:t>1.1 Prenajímateľ:</w:t>
      </w:r>
    </w:p>
    <w:p w:rsidR="001C2243" w:rsidRDefault="00E42C7A">
      <w:pPr>
        <w:rPr>
          <w:rFonts w:ascii="Arial" w:hAnsi="Arial" w:cs="Arial"/>
          <w:b/>
          <w:sz w:val="22"/>
          <w:szCs w:val="22"/>
        </w:rPr>
      </w:pPr>
      <w:r>
        <w:rPr>
          <w:rFonts w:ascii="Arial" w:hAnsi="Arial" w:cs="Arial"/>
          <w:b/>
          <w:sz w:val="22"/>
          <w:szCs w:val="22"/>
        </w:rPr>
        <w:t>Názov:</w:t>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Obec Kokšov-Bakša</w:t>
      </w:r>
    </w:p>
    <w:p w:rsidR="001C2243" w:rsidRDefault="00E42C7A">
      <w:pPr>
        <w:tabs>
          <w:tab w:val="left" w:pos="708"/>
          <w:tab w:val="left" w:pos="1416"/>
          <w:tab w:val="left" w:pos="2124"/>
          <w:tab w:val="left" w:pos="2832"/>
          <w:tab w:val="left" w:pos="3540"/>
          <w:tab w:val="left" w:pos="4248"/>
          <w:tab w:val="left" w:pos="4956"/>
          <w:tab w:val="left" w:pos="5505"/>
        </w:tabs>
        <w:rPr>
          <w:rFonts w:ascii="Arial" w:hAnsi="Arial" w:cs="Arial"/>
          <w:sz w:val="22"/>
          <w:szCs w:val="22"/>
        </w:rPr>
      </w:pPr>
      <w:r>
        <w:rPr>
          <w:rFonts w:ascii="Arial" w:hAnsi="Arial" w:cs="Arial"/>
          <w:sz w:val="22"/>
          <w:szCs w:val="22"/>
        </w:rPr>
        <w:t xml:space="preserve">So sídlom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Kokšov-Bakša 178, 044 13  Valaliky</w:t>
      </w:r>
      <w:r>
        <w:rPr>
          <w:rFonts w:ascii="Arial" w:hAnsi="Arial" w:cs="Arial"/>
          <w:sz w:val="22"/>
          <w:szCs w:val="22"/>
        </w:rPr>
        <w:tab/>
      </w:r>
      <w:r>
        <w:rPr>
          <w:rFonts w:ascii="Arial" w:hAnsi="Arial" w:cs="Arial"/>
          <w:sz w:val="22"/>
          <w:szCs w:val="22"/>
        </w:rPr>
        <w:tab/>
      </w:r>
    </w:p>
    <w:p w:rsidR="001C2243" w:rsidRDefault="00E42C7A">
      <w:pPr>
        <w:rPr>
          <w:rFonts w:ascii="Arial" w:hAnsi="Arial" w:cs="Arial"/>
          <w:sz w:val="22"/>
          <w:szCs w:val="22"/>
        </w:rPr>
      </w:pPr>
      <w:r>
        <w:rPr>
          <w:rFonts w:ascii="Arial" w:hAnsi="Arial" w:cs="Arial"/>
          <w:sz w:val="22"/>
          <w:szCs w:val="22"/>
        </w:rPr>
        <w:t>Zastúpený: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Mikuláš Hudák – starosta obce</w:t>
      </w:r>
    </w:p>
    <w:p w:rsidR="001C2243" w:rsidRDefault="00E42C7A">
      <w:pPr>
        <w:rPr>
          <w:rFonts w:ascii="Arial" w:hAnsi="Arial" w:cs="Arial"/>
          <w:sz w:val="22"/>
          <w:szCs w:val="22"/>
        </w:rPr>
      </w:pPr>
      <w:r>
        <w:rPr>
          <w:rFonts w:ascii="Arial" w:hAnsi="Arial" w:cs="Arial"/>
          <w:sz w:val="22"/>
          <w:szCs w:val="22"/>
        </w:rPr>
        <w:t>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324311</w:t>
      </w:r>
    </w:p>
    <w:p w:rsidR="001C2243" w:rsidRDefault="005A2043">
      <w:pPr>
        <w:tabs>
          <w:tab w:val="left" w:pos="3585"/>
        </w:tabs>
        <w:rPr>
          <w:rFonts w:ascii="Arial" w:hAnsi="Arial" w:cs="Arial"/>
          <w:sz w:val="22"/>
          <w:szCs w:val="22"/>
        </w:rPr>
      </w:pPr>
      <w:r>
        <w:rPr>
          <w:rFonts w:ascii="Arial" w:hAnsi="Arial" w:cs="Arial"/>
          <w:sz w:val="22"/>
          <w:szCs w:val="22"/>
        </w:rPr>
        <w:t xml:space="preserve">DIČ :                                                  </w:t>
      </w:r>
      <w:r w:rsidR="00E42C7A">
        <w:rPr>
          <w:rFonts w:ascii="Arial" w:hAnsi="Arial" w:cs="Arial"/>
          <w:sz w:val="22"/>
          <w:szCs w:val="22"/>
        </w:rPr>
        <w:t>2021244775</w:t>
      </w:r>
    </w:p>
    <w:p w:rsidR="001C2243" w:rsidRDefault="00E42C7A">
      <w:pPr>
        <w:rPr>
          <w:rFonts w:ascii="Arial" w:hAnsi="Arial" w:cs="Arial"/>
          <w:sz w:val="22"/>
          <w:szCs w:val="22"/>
        </w:rPr>
      </w:pPr>
      <w:r>
        <w:rPr>
          <w:rFonts w:ascii="Arial" w:hAnsi="Arial" w:cs="Arial"/>
          <w:sz w:val="22"/>
          <w:szCs w:val="22"/>
        </w:rPr>
        <w:t>Bankové spojenie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VÚB Košice </w:t>
      </w:r>
    </w:p>
    <w:p w:rsidR="001C2243" w:rsidRDefault="00E42C7A">
      <w:pPr>
        <w:rPr>
          <w:rFonts w:ascii="Arial" w:hAnsi="Arial" w:cs="Arial"/>
          <w:sz w:val="22"/>
          <w:szCs w:val="22"/>
        </w:rPr>
      </w:pPr>
      <w:r>
        <w:rPr>
          <w:rFonts w:ascii="Arial" w:hAnsi="Arial" w:cs="Arial"/>
          <w:sz w:val="22"/>
          <w:szCs w:val="22"/>
        </w:rPr>
        <w:t>Č. účtu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t>SK43 0200 0000 0000 0492 4542</w:t>
      </w:r>
    </w:p>
    <w:p w:rsidR="001C2243" w:rsidRDefault="00E42C7A">
      <w:pPr>
        <w:rPr>
          <w:rFonts w:ascii="Arial" w:hAnsi="Arial" w:cs="Arial"/>
          <w:i/>
          <w:sz w:val="22"/>
          <w:szCs w:val="22"/>
        </w:rPr>
      </w:pPr>
      <w:r>
        <w:rPr>
          <w:rFonts w:ascii="Arial" w:hAnsi="Arial" w:cs="Arial"/>
          <w:i/>
          <w:sz w:val="22"/>
          <w:szCs w:val="22"/>
        </w:rPr>
        <w:t>(ďalej len „prenajímateľ“)</w:t>
      </w:r>
    </w:p>
    <w:p w:rsidR="001C2243" w:rsidRDefault="001C2243">
      <w:pPr>
        <w:rPr>
          <w:rFonts w:ascii="Arial" w:hAnsi="Arial" w:cs="Arial"/>
          <w:sz w:val="22"/>
          <w:szCs w:val="22"/>
        </w:rPr>
      </w:pPr>
    </w:p>
    <w:p w:rsidR="001C2243" w:rsidRDefault="001C2243">
      <w:pPr>
        <w:rPr>
          <w:rFonts w:ascii="Arial" w:hAnsi="Arial" w:cs="Arial"/>
          <w:sz w:val="22"/>
          <w:szCs w:val="22"/>
        </w:rPr>
      </w:pPr>
    </w:p>
    <w:p w:rsidR="001C2243" w:rsidRDefault="00E42C7A">
      <w:pPr>
        <w:rPr>
          <w:rFonts w:ascii="Arial" w:hAnsi="Arial" w:cs="Arial"/>
          <w:b/>
          <w:sz w:val="22"/>
          <w:szCs w:val="22"/>
        </w:rPr>
      </w:pPr>
      <w:r>
        <w:rPr>
          <w:rFonts w:ascii="Arial" w:hAnsi="Arial" w:cs="Arial"/>
          <w:b/>
          <w:sz w:val="22"/>
          <w:szCs w:val="22"/>
        </w:rPr>
        <w:t xml:space="preserve">1.2 Nájomca:         </w:t>
      </w:r>
    </w:p>
    <w:p w:rsidR="00B56BCC" w:rsidRPr="00B56BCC" w:rsidRDefault="00B56BCC">
      <w:pPr>
        <w:rPr>
          <w:rFonts w:ascii="Arial" w:hAnsi="Arial" w:cs="Arial"/>
          <w:b/>
          <w:sz w:val="22"/>
          <w:szCs w:val="22"/>
        </w:rPr>
      </w:pPr>
      <w:r>
        <w:rPr>
          <w:rFonts w:ascii="Arial" w:hAnsi="Arial" w:cs="Arial"/>
          <w:b/>
          <w:sz w:val="22"/>
          <w:szCs w:val="22"/>
        </w:rPr>
        <w:t xml:space="preserve">Fitness Kokšov-Bakša </w:t>
      </w:r>
    </w:p>
    <w:p w:rsidR="001C2243" w:rsidRPr="005A2043" w:rsidRDefault="00B56BCC">
      <w:r>
        <w:rPr>
          <w:rFonts w:ascii="Arial" w:hAnsi="Arial" w:cs="Arial"/>
          <w:sz w:val="22"/>
          <w:szCs w:val="22"/>
        </w:rPr>
        <w:t>So sídlom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Kokšov-Bakša 223</w:t>
      </w:r>
      <w:r w:rsidR="00E42C7A" w:rsidRPr="005A2043">
        <w:rPr>
          <w:rFonts w:ascii="Arial" w:hAnsi="Arial" w:cs="Arial"/>
          <w:sz w:val="22"/>
          <w:szCs w:val="22"/>
        </w:rPr>
        <w:t>, 044 13  Valaliky</w:t>
      </w:r>
    </w:p>
    <w:p w:rsidR="00ED6EEE" w:rsidRDefault="00ED6EEE">
      <w:pPr>
        <w:rPr>
          <w:rFonts w:ascii="Arial" w:hAnsi="Arial" w:cs="Arial"/>
          <w:sz w:val="22"/>
          <w:szCs w:val="22"/>
        </w:rPr>
      </w:pPr>
    </w:p>
    <w:p w:rsidR="00B56BCC" w:rsidRDefault="00B56BCC">
      <w:pPr>
        <w:rPr>
          <w:rFonts w:ascii="Arial" w:hAnsi="Arial" w:cs="Arial"/>
          <w:sz w:val="22"/>
          <w:szCs w:val="22"/>
        </w:rPr>
      </w:pPr>
      <w:r>
        <w:rPr>
          <w:rFonts w:ascii="Arial" w:hAnsi="Arial" w:cs="Arial"/>
          <w:sz w:val="22"/>
          <w:szCs w:val="22"/>
        </w:rPr>
        <w:t>V z</w:t>
      </w:r>
      <w:r w:rsidR="00E42C7A" w:rsidRPr="005A2043">
        <w:rPr>
          <w:rFonts w:ascii="Arial" w:hAnsi="Arial" w:cs="Arial"/>
          <w:sz w:val="22"/>
          <w:szCs w:val="22"/>
        </w:rPr>
        <w:t>a</w:t>
      </w:r>
      <w:r>
        <w:rPr>
          <w:rFonts w:ascii="Arial" w:hAnsi="Arial" w:cs="Arial"/>
          <w:sz w:val="22"/>
          <w:szCs w:val="22"/>
        </w:rPr>
        <w:t>stúpení</w:t>
      </w:r>
      <w:r w:rsidR="004251DB">
        <w:rPr>
          <w:rFonts w:ascii="Arial" w:hAnsi="Arial" w:cs="Arial"/>
          <w:sz w:val="22"/>
          <w:szCs w:val="22"/>
        </w:rPr>
        <w:t>:</w:t>
      </w:r>
      <w:r w:rsidR="004251DB">
        <w:rPr>
          <w:rFonts w:ascii="Arial" w:hAnsi="Arial" w:cs="Arial"/>
          <w:sz w:val="22"/>
          <w:szCs w:val="22"/>
        </w:rPr>
        <w:tab/>
      </w:r>
    </w:p>
    <w:p w:rsidR="00B56BCC" w:rsidRDefault="009E754D">
      <w:pPr>
        <w:rPr>
          <w:rFonts w:ascii="Arial" w:hAnsi="Arial" w:cs="Arial"/>
          <w:sz w:val="22"/>
          <w:szCs w:val="22"/>
        </w:rPr>
      </w:pPr>
      <w:r>
        <w:rPr>
          <w:rFonts w:ascii="Arial" w:hAnsi="Arial" w:cs="Arial"/>
          <w:sz w:val="22"/>
          <w:szCs w:val="22"/>
        </w:rPr>
        <w:t>p. Ján Kajaty, Kokšov-Bakša 338</w:t>
      </w:r>
    </w:p>
    <w:p w:rsidR="00B56BCC" w:rsidRDefault="00B56BCC">
      <w:pPr>
        <w:rPr>
          <w:rFonts w:ascii="Arial" w:hAnsi="Arial" w:cs="Arial"/>
          <w:sz w:val="22"/>
          <w:szCs w:val="22"/>
        </w:rPr>
      </w:pPr>
      <w:r>
        <w:rPr>
          <w:rFonts w:ascii="Arial" w:hAnsi="Arial" w:cs="Arial"/>
          <w:sz w:val="22"/>
          <w:szCs w:val="22"/>
        </w:rPr>
        <w:t>p. Richard Varga, Kokšov-Bakša 274</w:t>
      </w:r>
    </w:p>
    <w:p w:rsidR="00B56BCC" w:rsidRDefault="00B56BCC">
      <w:pPr>
        <w:rPr>
          <w:rFonts w:ascii="Arial" w:hAnsi="Arial" w:cs="Arial"/>
          <w:sz w:val="22"/>
          <w:szCs w:val="22"/>
        </w:rPr>
      </w:pPr>
      <w:r>
        <w:rPr>
          <w:rFonts w:ascii="Arial" w:hAnsi="Arial" w:cs="Arial"/>
          <w:sz w:val="22"/>
          <w:szCs w:val="22"/>
        </w:rPr>
        <w:t xml:space="preserve">p. Miroslav </w:t>
      </w:r>
      <w:proofErr w:type="spellStart"/>
      <w:r>
        <w:rPr>
          <w:rFonts w:ascii="Arial" w:hAnsi="Arial" w:cs="Arial"/>
          <w:sz w:val="22"/>
          <w:szCs w:val="22"/>
        </w:rPr>
        <w:t>Saboó</w:t>
      </w:r>
      <w:proofErr w:type="spellEnd"/>
      <w:r>
        <w:rPr>
          <w:rFonts w:ascii="Arial" w:hAnsi="Arial" w:cs="Arial"/>
          <w:sz w:val="22"/>
          <w:szCs w:val="22"/>
        </w:rPr>
        <w:t>, Kokšov-Bakša 109</w:t>
      </w:r>
    </w:p>
    <w:p w:rsidR="001C2243" w:rsidRPr="005A2043" w:rsidRDefault="00B56BCC">
      <w:r>
        <w:rPr>
          <w:rFonts w:ascii="Arial" w:hAnsi="Arial" w:cs="Arial"/>
          <w:sz w:val="22"/>
          <w:szCs w:val="22"/>
        </w:rPr>
        <w:t xml:space="preserve">p. Jozef </w:t>
      </w:r>
      <w:proofErr w:type="spellStart"/>
      <w:r>
        <w:rPr>
          <w:rFonts w:ascii="Arial" w:hAnsi="Arial" w:cs="Arial"/>
          <w:sz w:val="22"/>
          <w:szCs w:val="22"/>
        </w:rPr>
        <w:t>Kloncko</w:t>
      </w:r>
      <w:proofErr w:type="spellEnd"/>
      <w:r>
        <w:rPr>
          <w:rFonts w:ascii="Arial" w:hAnsi="Arial" w:cs="Arial"/>
          <w:sz w:val="22"/>
          <w:szCs w:val="22"/>
        </w:rPr>
        <w:t>, Kokšov-Bakša 299</w:t>
      </w:r>
      <w:r w:rsidR="004251DB">
        <w:rPr>
          <w:rFonts w:ascii="Arial" w:hAnsi="Arial" w:cs="Arial"/>
          <w:sz w:val="22"/>
          <w:szCs w:val="22"/>
        </w:rPr>
        <w:tab/>
      </w:r>
      <w:r w:rsidR="004251DB">
        <w:rPr>
          <w:rFonts w:ascii="Arial" w:hAnsi="Arial" w:cs="Arial"/>
          <w:sz w:val="22"/>
          <w:szCs w:val="22"/>
        </w:rPr>
        <w:tab/>
      </w:r>
      <w:r w:rsidR="004251DB">
        <w:rPr>
          <w:rFonts w:ascii="Arial" w:hAnsi="Arial" w:cs="Arial"/>
          <w:sz w:val="22"/>
          <w:szCs w:val="22"/>
        </w:rPr>
        <w:tab/>
      </w:r>
    </w:p>
    <w:p w:rsidR="001C2243" w:rsidRPr="005A2043" w:rsidRDefault="00E42C7A">
      <w:r w:rsidRPr="005A2043">
        <w:rPr>
          <w:rFonts w:ascii="Arial" w:hAnsi="Arial" w:cs="Arial"/>
          <w:sz w:val="22"/>
          <w:szCs w:val="22"/>
        </w:rPr>
        <w:tab/>
      </w:r>
      <w:r w:rsidRPr="005A2043">
        <w:rPr>
          <w:rFonts w:ascii="Arial" w:hAnsi="Arial" w:cs="Arial"/>
          <w:sz w:val="22"/>
          <w:szCs w:val="22"/>
        </w:rPr>
        <w:tab/>
      </w:r>
      <w:r w:rsidRPr="005A2043">
        <w:rPr>
          <w:rFonts w:ascii="Arial" w:hAnsi="Arial" w:cs="Arial"/>
          <w:sz w:val="22"/>
          <w:szCs w:val="22"/>
        </w:rPr>
        <w:tab/>
      </w:r>
      <w:r w:rsidRPr="005A2043">
        <w:rPr>
          <w:rFonts w:ascii="Arial" w:hAnsi="Arial" w:cs="Arial"/>
          <w:sz w:val="22"/>
          <w:szCs w:val="22"/>
        </w:rPr>
        <w:tab/>
      </w:r>
    </w:p>
    <w:p w:rsidR="004251DB" w:rsidRPr="005A2043" w:rsidRDefault="004251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C2243" w:rsidRPr="005A2043" w:rsidRDefault="00E42C7A">
      <w:pPr>
        <w:rPr>
          <w:rFonts w:ascii="Arial" w:hAnsi="Arial" w:cs="Arial"/>
          <w:i/>
          <w:sz w:val="22"/>
          <w:szCs w:val="22"/>
        </w:rPr>
      </w:pPr>
      <w:r w:rsidRPr="005A2043">
        <w:rPr>
          <w:rFonts w:ascii="Arial" w:hAnsi="Arial" w:cs="Arial"/>
          <w:i/>
          <w:sz w:val="22"/>
          <w:szCs w:val="22"/>
        </w:rPr>
        <w:t>(ďalej len „nájomca“)</w:t>
      </w:r>
    </w:p>
    <w:p w:rsidR="001C2243" w:rsidRDefault="001C2243"/>
    <w:p w:rsidR="001C2243" w:rsidRDefault="00E42C7A">
      <w:pPr>
        <w:jc w:val="center"/>
        <w:rPr>
          <w:rFonts w:ascii="Arial" w:hAnsi="Arial" w:cs="Arial"/>
          <w:b/>
          <w:sz w:val="22"/>
          <w:szCs w:val="22"/>
        </w:rPr>
      </w:pPr>
      <w:r>
        <w:rPr>
          <w:rFonts w:ascii="Arial" w:hAnsi="Arial" w:cs="Arial"/>
          <w:b/>
          <w:sz w:val="22"/>
          <w:szCs w:val="22"/>
        </w:rPr>
        <w:t xml:space="preserve">Čl. II.  </w:t>
      </w:r>
    </w:p>
    <w:p w:rsidR="001C2243" w:rsidRDefault="00E42C7A">
      <w:pPr>
        <w:jc w:val="center"/>
        <w:rPr>
          <w:rFonts w:ascii="Arial" w:hAnsi="Arial" w:cs="Arial"/>
          <w:b/>
          <w:sz w:val="22"/>
          <w:szCs w:val="22"/>
        </w:rPr>
      </w:pPr>
      <w:r>
        <w:rPr>
          <w:rFonts w:ascii="Arial" w:hAnsi="Arial" w:cs="Arial"/>
          <w:b/>
          <w:sz w:val="22"/>
          <w:szCs w:val="22"/>
        </w:rPr>
        <w:t>Predmet  nájmu</w:t>
      </w:r>
    </w:p>
    <w:p w:rsidR="001C2243" w:rsidRDefault="001C2243">
      <w:pPr>
        <w:jc w:val="both"/>
        <w:rPr>
          <w:rFonts w:ascii="Arial" w:hAnsi="Arial" w:cs="Arial"/>
          <w:sz w:val="22"/>
          <w:szCs w:val="22"/>
        </w:rPr>
      </w:pPr>
    </w:p>
    <w:p w:rsidR="001C2243" w:rsidRDefault="001C2243">
      <w:pPr>
        <w:jc w:val="both"/>
        <w:rPr>
          <w:rFonts w:ascii="Arial" w:hAnsi="Arial" w:cs="Arial"/>
          <w:sz w:val="22"/>
          <w:szCs w:val="22"/>
        </w:rPr>
      </w:pPr>
    </w:p>
    <w:p w:rsidR="001C2243" w:rsidRPr="009E754D" w:rsidRDefault="00E42C7A">
      <w:pPr>
        <w:numPr>
          <w:ilvl w:val="0"/>
          <w:numId w:val="1"/>
        </w:numPr>
        <w:tabs>
          <w:tab w:val="left" w:pos="567"/>
        </w:tabs>
        <w:jc w:val="both"/>
        <w:rPr>
          <w:rFonts w:ascii="Arial" w:hAnsi="Arial" w:cs="Arial"/>
          <w:sz w:val="22"/>
          <w:szCs w:val="22"/>
        </w:rPr>
      </w:pPr>
      <w:r w:rsidRPr="009E754D">
        <w:rPr>
          <w:rFonts w:ascii="Arial" w:hAnsi="Arial" w:cs="Arial"/>
          <w:sz w:val="22"/>
          <w:szCs w:val="22"/>
        </w:rPr>
        <w:t>Prenajímateľ je výlučným vlastníkom ne</w:t>
      </w:r>
      <w:r w:rsidR="004251DB" w:rsidRPr="009E754D">
        <w:rPr>
          <w:rFonts w:ascii="Arial" w:hAnsi="Arial" w:cs="Arial"/>
          <w:sz w:val="22"/>
          <w:szCs w:val="22"/>
        </w:rPr>
        <w:t>hnuteľnosti,  stavby požiarnej zbrojnice</w:t>
      </w:r>
      <w:r w:rsidRPr="009E754D">
        <w:rPr>
          <w:rFonts w:ascii="Arial" w:hAnsi="Arial" w:cs="Arial"/>
          <w:sz w:val="22"/>
          <w:szCs w:val="22"/>
        </w:rPr>
        <w:t>, nachádzajúcej sa v katastrálnom území obce Kokšov-Bakša, okres Košice – okolie, postave</w:t>
      </w:r>
      <w:r w:rsidR="004251DB" w:rsidRPr="009E754D">
        <w:rPr>
          <w:rFonts w:ascii="Arial" w:hAnsi="Arial" w:cs="Arial"/>
          <w:sz w:val="22"/>
          <w:szCs w:val="22"/>
        </w:rPr>
        <w:t>nej na pozemku  parcela č. 124/1</w:t>
      </w:r>
      <w:r w:rsidRPr="009E754D">
        <w:rPr>
          <w:rFonts w:ascii="Arial" w:hAnsi="Arial" w:cs="Arial"/>
          <w:sz w:val="22"/>
          <w:szCs w:val="22"/>
        </w:rPr>
        <w:t>, druh pozemku - zastavané</w:t>
      </w:r>
      <w:r w:rsidR="004251DB" w:rsidRPr="009E754D">
        <w:rPr>
          <w:rFonts w:ascii="Arial" w:hAnsi="Arial" w:cs="Arial"/>
          <w:sz w:val="22"/>
          <w:szCs w:val="22"/>
        </w:rPr>
        <w:t xml:space="preserve"> plochy a nádvoria, o výmere 1786</w:t>
      </w:r>
      <w:r w:rsidRPr="009E754D">
        <w:rPr>
          <w:rFonts w:ascii="Arial" w:hAnsi="Arial" w:cs="Arial"/>
          <w:sz w:val="22"/>
          <w:szCs w:val="22"/>
        </w:rPr>
        <w:t xml:space="preserve"> m</w:t>
      </w:r>
      <w:r w:rsidRPr="009E754D">
        <w:rPr>
          <w:rFonts w:ascii="Arial" w:hAnsi="Arial" w:cs="Arial"/>
          <w:sz w:val="22"/>
          <w:szCs w:val="22"/>
          <w:vertAlign w:val="superscript"/>
        </w:rPr>
        <w:t>2</w:t>
      </w:r>
      <w:r w:rsidRPr="009E754D">
        <w:rPr>
          <w:rFonts w:ascii="Arial" w:hAnsi="Arial" w:cs="Arial"/>
          <w:sz w:val="22"/>
          <w:szCs w:val="22"/>
        </w:rPr>
        <w:t>,</w:t>
      </w:r>
      <w:r w:rsidR="004251DB" w:rsidRPr="009E754D">
        <w:rPr>
          <w:rFonts w:ascii="Arial" w:hAnsi="Arial" w:cs="Arial"/>
          <w:sz w:val="22"/>
          <w:szCs w:val="22"/>
        </w:rPr>
        <w:t xml:space="preserve"> s prideleným súpisným číslom 223</w:t>
      </w:r>
      <w:r w:rsidRPr="009E754D">
        <w:rPr>
          <w:rFonts w:ascii="Arial" w:hAnsi="Arial" w:cs="Arial"/>
          <w:sz w:val="22"/>
          <w:szCs w:val="22"/>
        </w:rPr>
        <w:t xml:space="preserve">, zapísanej na liste vlastníctva č. 459 v katastri nehnuteľnosti Okresného úradu Košice – okolie, katastrálny odbor. </w:t>
      </w:r>
    </w:p>
    <w:p w:rsidR="001C2243" w:rsidRPr="009E754D" w:rsidRDefault="00E42C7A">
      <w:pPr>
        <w:numPr>
          <w:ilvl w:val="1"/>
          <w:numId w:val="1"/>
        </w:numPr>
        <w:tabs>
          <w:tab w:val="left" w:pos="567"/>
        </w:tabs>
        <w:jc w:val="both"/>
        <w:rPr>
          <w:rFonts w:ascii="Arial" w:hAnsi="Arial" w:cs="Arial"/>
          <w:sz w:val="22"/>
          <w:szCs w:val="22"/>
        </w:rPr>
      </w:pPr>
      <w:r w:rsidRPr="009E754D">
        <w:rPr>
          <w:rFonts w:ascii="Arial" w:hAnsi="Arial" w:cs="Arial"/>
          <w:sz w:val="22"/>
          <w:szCs w:val="22"/>
        </w:rPr>
        <w:t>Prenajímateľ na základe tejto zmluvy p</w:t>
      </w:r>
      <w:r w:rsidR="00AF195E" w:rsidRPr="009E754D">
        <w:rPr>
          <w:rFonts w:ascii="Arial" w:hAnsi="Arial" w:cs="Arial"/>
          <w:sz w:val="22"/>
          <w:szCs w:val="22"/>
        </w:rPr>
        <w:t>renecháva do užívania nájomcovi</w:t>
      </w:r>
      <w:r w:rsidRPr="009E754D">
        <w:rPr>
          <w:rFonts w:ascii="Arial" w:hAnsi="Arial" w:cs="Arial"/>
          <w:sz w:val="22"/>
          <w:szCs w:val="22"/>
        </w:rPr>
        <w:t xml:space="preserve">  časť nebytových priestorov nachádzajúcich sa v budove uvedenej v bode 2.1. pozostávajúcich z</w:t>
      </w:r>
      <w:r w:rsidR="00AF195E" w:rsidRPr="009E754D">
        <w:rPr>
          <w:rFonts w:ascii="Arial" w:hAnsi="Arial" w:cs="Arial"/>
          <w:sz w:val="22"/>
          <w:szCs w:val="22"/>
        </w:rPr>
        <w:t> </w:t>
      </w:r>
      <w:r w:rsidR="004251DB" w:rsidRPr="009E754D">
        <w:rPr>
          <w:rFonts w:ascii="Arial" w:hAnsi="Arial" w:cs="Arial"/>
          <w:sz w:val="22"/>
          <w:szCs w:val="22"/>
        </w:rPr>
        <w:t>miestnosti</w:t>
      </w:r>
      <w:r w:rsidR="00AF195E" w:rsidRPr="009E754D">
        <w:rPr>
          <w:rFonts w:ascii="Arial" w:hAnsi="Arial" w:cs="Arial"/>
          <w:sz w:val="22"/>
          <w:szCs w:val="22"/>
        </w:rPr>
        <w:t xml:space="preserve"> ( predsieň, miestnosť na cvičenie, </w:t>
      </w:r>
      <w:proofErr w:type="spellStart"/>
      <w:r w:rsidR="00AF195E" w:rsidRPr="009E754D">
        <w:rPr>
          <w:rFonts w:ascii="Arial" w:hAnsi="Arial" w:cs="Arial"/>
          <w:sz w:val="22"/>
          <w:szCs w:val="22"/>
        </w:rPr>
        <w:t>umývarka</w:t>
      </w:r>
      <w:proofErr w:type="spellEnd"/>
      <w:r w:rsidR="00AF195E" w:rsidRPr="009E754D">
        <w:rPr>
          <w:rFonts w:ascii="Arial" w:hAnsi="Arial" w:cs="Arial"/>
          <w:sz w:val="22"/>
          <w:szCs w:val="22"/>
        </w:rPr>
        <w:t xml:space="preserve"> a sociálne zariadenie ) celkovo </w:t>
      </w:r>
      <w:r w:rsidR="00A255F9" w:rsidRPr="009E754D">
        <w:rPr>
          <w:rFonts w:ascii="Arial" w:hAnsi="Arial" w:cs="Arial"/>
          <w:sz w:val="22"/>
          <w:szCs w:val="22"/>
        </w:rPr>
        <w:t xml:space="preserve"> o výmere 54,50</w:t>
      </w:r>
      <w:r w:rsidR="004251DB" w:rsidRPr="009E754D">
        <w:rPr>
          <w:rFonts w:ascii="Arial" w:hAnsi="Arial" w:cs="Arial"/>
          <w:sz w:val="22"/>
          <w:szCs w:val="22"/>
        </w:rPr>
        <w:t xml:space="preserve"> m</w:t>
      </w:r>
      <w:r w:rsidR="004251DB" w:rsidRPr="009E754D">
        <w:rPr>
          <w:rFonts w:ascii="Arial" w:hAnsi="Arial" w:cs="Arial"/>
          <w:sz w:val="22"/>
          <w:szCs w:val="22"/>
          <w:vertAlign w:val="superscript"/>
        </w:rPr>
        <w:t>2</w:t>
      </w:r>
      <w:r w:rsidR="004251DB" w:rsidRPr="009E754D">
        <w:rPr>
          <w:rFonts w:ascii="Arial" w:hAnsi="Arial" w:cs="Arial"/>
          <w:sz w:val="22"/>
          <w:szCs w:val="22"/>
        </w:rPr>
        <w:t>.</w:t>
      </w:r>
    </w:p>
    <w:p w:rsidR="001C2243" w:rsidRDefault="00E42C7A">
      <w:pPr>
        <w:numPr>
          <w:ilvl w:val="1"/>
          <w:numId w:val="1"/>
        </w:numPr>
        <w:tabs>
          <w:tab w:val="left" w:pos="567"/>
        </w:tabs>
        <w:jc w:val="both"/>
        <w:rPr>
          <w:rFonts w:ascii="Arial" w:hAnsi="Arial" w:cs="Arial"/>
          <w:sz w:val="22"/>
          <w:szCs w:val="22"/>
        </w:rPr>
      </w:pPr>
      <w:r>
        <w:rPr>
          <w:rFonts w:ascii="Arial" w:hAnsi="Arial" w:cs="Arial"/>
          <w:sz w:val="22"/>
          <w:szCs w:val="22"/>
        </w:rPr>
        <w:t>Nájomca je oprávnený ako súčasť prenajatých nebytových priestorov užívať samostatný vstup do budovy uvedenej v bode 2.1. tohto článku zmluvy ako aj prislúchajúci komunikačný priestor k prenajatým nebytovým priestorom.</w:t>
      </w:r>
    </w:p>
    <w:p w:rsidR="001C2243" w:rsidRDefault="00E42C7A">
      <w:pPr>
        <w:pStyle w:val="Zkladntext2"/>
        <w:numPr>
          <w:ilvl w:val="1"/>
          <w:numId w:val="1"/>
        </w:numPr>
        <w:tabs>
          <w:tab w:val="left" w:pos="567"/>
        </w:tabs>
        <w:rPr>
          <w:rFonts w:ascii="Arial" w:hAnsi="Arial" w:cs="Arial"/>
          <w:sz w:val="22"/>
          <w:szCs w:val="22"/>
        </w:rPr>
      </w:pPr>
      <w:r>
        <w:rPr>
          <w:rFonts w:ascii="Arial" w:hAnsi="Arial" w:cs="Arial"/>
          <w:sz w:val="22"/>
          <w:szCs w:val="22"/>
        </w:rPr>
        <w:t xml:space="preserve">Prenajímateľ prenecháva nebytové priestory nájomcovi v stave spôsobilom pre dohodnuté užívanie. Nájomca je povinný pri preberaní nebytových priestorov tieto skontrolovať a v prípade zistených </w:t>
      </w:r>
      <w:proofErr w:type="spellStart"/>
      <w:r>
        <w:rPr>
          <w:rFonts w:ascii="Arial" w:hAnsi="Arial" w:cs="Arial"/>
          <w:sz w:val="22"/>
          <w:szCs w:val="22"/>
        </w:rPr>
        <w:t>závad</w:t>
      </w:r>
      <w:proofErr w:type="spellEnd"/>
      <w:r>
        <w:rPr>
          <w:rFonts w:ascii="Arial" w:hAnsi="Arial" w:cs="Arial"/>
          <w:sz w:val="22"/>
          <w:szCs w:val="22"/>
        </w:rPr>
        <w:t xml:space="preserve"> je povinný vyhotoviť písomný zápis v lehote 7 dní od prevzatia a tento zápis je v rovnakej lehote povinný doručiť prenajímateľovi. </w:t>
      </w:r>
    </w:p>
    <w:p w:rsidR="001C2243" w:rsidRDefault="00E42C7A" w:rsidP="007B4971">
      <w:pPr>
        <w:tabs>
          <w:tab w:val="left" w:pos="567"/>
        </w:tabs>
        <w:ind w:left="567" w:hanging="567"/>
        <w:jc w:val="both"/>
        <w:rPr>
          <w:rFonts w:ascii="Arial" w:hAnsi="Arial" w:cs="Arial"/>
          <w:sz w:val="22"/>
          <w:szCs w:val="22"/>
        </w:rPr>
      </w:pPr>
      <w:r>
        <w:rPr>
          <w:rFonts w:ascii="Arial" w:hAnsi="Arial" w:cs="Arial"/>
          <w:sz w:val="22"/>
          <w:szCs w:val="22"/>
        </w:rPr>
        <w:t>2.5</w:t>
      </w:r>
      <w:r>
        <w:rPr>
          <w:rFonts w:ascii="Arial" w:hAnsi="Arial" w:cs="Arial"/>
          <w:sz w:val="22"/>
          <w:szCs w:val="22"/>
        </w:rPr>
        <w:tab/>
        <w:t xml:space="preserve">Nájomca sa zaväzuje, že nebytové priestory odovzdá po skončení nájmu späť prenajímateľovi v stave zodpovedajúcom dojednanému spôsobu užívania, opotrebené úmerne dobe užívania a celkovému veku. </w:t>
      </w:r>
    </w:p>
    <w:p w:rsidR="001C2243" w:rsidRDefault="001C2243"/>
    <w:p w:rsidR="001C2243" w:rsidRDefault="00E42C7A">
      <w:pPr>
        <w:jc w:val="center"/>
        <w:rPr>
          <w:rFonts w:ascii="Arial" w:hAnsi="Arial" w:cs="Arial"/>
          <w:b/>
          <w:sz w:val="22"/>
          <w:szCs w:val="22"/>
        </w:rPr>
      </w:pPr>
      <w:r>
        <w:rPr>
          <w:rFonts w:ascii="Arial" w:hAnsi="Arial" w:cs="Arial"/>
          <w:b/>
          <w:sz w:val="22"/>
          <w:szCs w:val="22"/>
        </w:rPr>
        <w:t xml:space="preserve">Čl. III. </w:t>
      </w:r>
    </w:p>
    <w:p w:rsidR="001C2243" w:rsidRDefault="00E42C7A">
      <w:pPr>
        <w:jc w:val="center"/>
        <w:rPr>
          <w:rFonts w:ascii="Arial" w:hAnsi="Arial" w:cs="Arial"/>
          <w:b/>
          <w:sz w:val="22"/>
          <w:szCs w:val="22"/>
        </w:rPr>
      </w:pPr>
      <w:r>
        <w:rPr>
          <w:rFonts w:ascii="Arial" w:hAnsi="Arial" w:cs="Arial"/>
          <w:b/>
          <w:sz w:val="22"/>
          <w:szCs w:val="22"/>
        </w:rPr>
        <w:t xml:space="preserve"> Účel  nájmu</w:t>
      </w:r>
    </w:p>
    <w:p w:rsidR="001C2243" w:rsidRDefault="001C2243">
      <w:pPr>
        <w:jc w:val="center"/>
        <w:rPr>
          <w:rFonts w:ascii="Arial" w:hAnsi="Arial" w:cs="Arial"/>
          <w:sz w:val="22"/>
          <w:szCs w:val="22"/>
        </w:rPr>
      </w:pPr>
    </w:p>
    <w:p w:rsidR="001C2243" w:rsidRDefault="005A2043">
      <w:pPr>
        <w:numPr>
          <w:ilvl w:val="1"/>
          <w:numId w:val="2"/>
        </w:numPr>
        <w:tabs>
          <w:tab w:val="left" w:pos="567"/>
        </w:tabs>
        <w:ind w:left="567" w:hanging="567"/>
        <w:jc w:val="both"/>
        <w:rPr>
          <w:rFonts w:ascii="Arial" w:hAnsi="Arial" w:cs="Arial"/>
          <w:sz w:val="22"/>
          <w:szCs w:val="22"/>
        </w:rPr>
      </w:pPr>
      <w:r>
        <w:rPr>
          <w:rFonts w:ascii="Arial" w:hAnsi="Arial" w:cs="Arial"/>
          <w:sz w:val="22"/>
          <w:szCs w:val="22"/>
        </w:rPr>
        <w:t xml:space="preserve">   </w:t>
      </w:r>
      <w:r w:rsidR="00E42C7A">
        <w:rPr>
          <w:rFonts w:ascii="Arial" w:hAnsi="Arial" w:cs="Arial"/>
          <w:sz w:val="22"/>
          <w:szCs w:val="22"/>
        </w:rPr>
        <w:t>Predmet nájmu uvedený v bode 2.2</w:t>
      </w:r>
      <w:r w:rsidR="00E42C7A">
        <w:rPr>
          <w:rFonts w:ascii="Arial" w:hAnsi="Arial" w:cs="Arial"/>
          <w:b/>
          <w:sz w:val="22"/>
          <w:szCs w:val="22"/>
        </w:rPr>
        <w:t xml:space="preserve"> </w:t>
      </w:r>
      <w:r w:rsidR="00E42C7A">
        <w:rPr>
          <w:rFonts w:ascii="Arial" w:hAnsi="Arial" w:cs="Arial"/>
          <w:sz w:val="22"/>
          <w:szCs w:val="22"/>
        </w:rPr>
        <w:t xml:space="preserve">tejto zmluvy prenajímateľ prenajíma nájomcovi výlučne za účelom </w:t>
      </w:r>
      <w:r w:rsidR="00AB121E">
        <w:rPr>
          <w:rFonts w:ascii="Arial" w:hAnsi="Arial" w:cs="Arial"/>
          <w:sz w:val="22"/>
          <w:szCs w:val="22"/>
        </w:rPr>
        <w:t xml:space="preserve">– užívanie priestorov na fitnes cvičenie. </w:t>
      </w:r>
      <w:r w:rsidR="00E42C7A">
        <w:rPr>
          <w:rFonts w:ascii="Arial" w:hAnsi="Arial" w:cs="Arial"/>
          <w:sz w:val="22"/>
          <w:szCs w:val="22"/>
        </w:rPr>
        <w:t xml:space="preserve"> Nájomca nie je oprávnený bez predchádzajúceho písomného súhlasu prenajímateľa meniť, resp. rozširovať účel nájmu. </w:t>
      </w:r>
    </w:p>
    <w:p w:rsidR="00AC3EC6" w:rsidRDefault="00AC3EC6">
      <w:pPr>
        <w:numPr>
          <w:ilvl w:val="1"/>
          <w:numId w:val="2"/>
        </w:numPr>
        <w:tabs>
          <w:tab w:val="left" w:pos="567"/>
        </w:tabs>
        <w:ind w:left="567" w:hanging="567"/>
        <w:jc w:val="both"/>
        <w:rPr>
          <w:rFonts w:ascii="Arial" w:hAnsi="Arial" w:cs="Arial"/>
          <w:sz w:val="22"/>
          <w:szCs w:val="22"/>
        </w:rPr>
      </w:pPr>
      <w:r>
        <w:rPr>
          <w:rFonts w:ascii="Arial" w:hAnsi="Arial" w:cs="Arial"/>
          <w:sz w:val="22"/>
          <w:szCs w:val="22"/>
        </w:rPr>
        <w:t xml:space="preserve">   Predmet zmluvy sa prenajíma bezodplatne. </w:t>
      </w:r>
    </w:p>
    <w:p w:rsidR="00AC3EC6" w:rsidRDefault="00AC3EC6" w:rsidP="00AC3EC6">
      <w:pPr>
        <w:tabs>
          <w:tab w:val="left" w:pos="567"/>
        </w:tabs>
        <w:jc w:val="both"/>
        <w:rPr>
          <w:rFonts w:ascii="Arial" w:hAnsi="Arial" w:cs="Arial"/>
          <w:sz w:val="22"/>
          <w:szCs w:val="22"/>
        </w:rPr>
      </w:pPr>
    </w:p>
    <w:p w:rsidR="00AC3EC6" w:rsidRDefault="00AC3EC6" w:rsidP="00AC3EC6">
      <w:pPr>
        <w:tabs>
          <w:tab w:val="left" w:pos="567"/>
        </w:tabs>
        <w:jc w:val="both"/>
        <w:rPr>
          <w:rFonts w:ascii="Arial" w:hAnsi="Arial" w:cs="Arial"/>
          <w:sz w:val="22"/>
          <w:szCs w:val="22"/>
        </w:rPr>
      </w:pPr>
    </w:p>
    <w:p w:rsidR="00AC3EC6" w:rsidRDefault="00AC3EC6" w:rsidP="00AC3EC6">
      <w:pPr>
        <w:tabs>
          <w:tab w:val="left" w:pos="567"/>
        </w:tabs>
        <w:jc w:val="both"/>
        <w:rPr>
          <w:rFonts w:ascii="Arial" w:hAnsi="Arial" w:cs="Arial"/>
          <w:sz w:val="22"/>
          <w:szCs w:val="22"/>
        </w:rPr>
      </w:pPr>
    </w:p>
    <w:p w:rsidR="001C2243" w:rsidRDefault="00E42C7A">
      <w:pPr>
        <w:ind w:left="3540" w:hanging="3540"/>
        <w:jc w:val="center"/>
        <w:rPr>
          <w:rFonts w:ascii="Arial" w:hAnsi="Arial" w:cs="Arial"/>
          <w:b/>
          <w:sz w:val="22"/>
          <w:szCs w:val="22"/>
        </w:rPr>
      </w:pPr>
      <w:r>
        <w:rPr>
          <w:rFonts w:ascii="Arial" w:hAnsi="Arial" w:cs="Arial"/>
          <w:b/>
          <w:sz w:val="22"/>
          <w:szCs w:val="22"/>
        </w:rPr>
        <w:t xml:space="preserve">Čl. IV. </w:t>
      </w:r>
    </w:p>
    <w:p w:rsidR="001C2243" w:rsidRDefault="00E42C7A">
      <w:pPr>
        <w:ind w:left="3540" w:hanging="3540"/>
        <w:jc w:val="center"/>
        <w:rPr>
          <w:rFonts w:ascii="Arial" w:hAnsi="Arial" w:cs="Arial"/>
          <w:b/>
          <w:sz w:val="22"/>
          <w:szCs w:val="22"/>
        </w:rPr>
      </w:pPr>
      <w:r>
        <w:rPr>
          <w:rFonts w:ascii="Arial" w:hAnsi="Arial" w:cs="Arial"/>
          <w:b/>
          <w:sz w:val="22"/>
          <w:szCs w:val="22"/>
        </w:rPr>
        <w:t xml:space="preserve"> Doba trvania nájmu</w:t>
      </w:r>
    </w:p>
    <w:p w:rsidR="001C2243" w:rsidRDefault="001C2243">
      <w:pPr>
        <w:rPr>
          <w:rFonts w:ascii="Arial" w:hAnsi="Arial" w:cs="Arial"/>
          <w:sz w:val="22"/>
          <w:szCs w:val="22"/>
        </w:rPr>
      </w:pPr>
    </w:p>
    <w:p w:rsidR="001C2243" w:rsidRPr="00887488" w:rsidRDefault="00E42C7A" w:rsidP="00AB121E">
      <w:pPr>
        <w:tabs>
          <w:tab w:val="left" w:pos="567"/>
        </w:tabs>
        <w:ind w:left="567" w:hanging="567"/>
        <w:jc w:val="both"/>
        <w:rPr>
          <w:rFonts w:ascii="Arial" w:hAnsi="Arial" w:cs="Arial"/>
          <w:strike/>
          <w:sz w:val="22"/>
          <w:szCs w:val="22"/>
        </w:rPr>
      </w:pPr>
      <w:r>
        <w:rPr>
          <w:rFonts w:ascii="Arial" w:hAnsi="Arial" w:cs="Arial"/>
          <w:sz w:val="22"/>
          <w:szCs w:val="22"/>
        </w:rPr>
        <w:t>4.1</w:t>
      </w:r>
      <w:r>
        <w:rPr>
          <w:rFonts w:ascii="Arial" w:hAnsi="Arial" w:cs="Arial"/>
          <w:sz w:val="22"/>
          <w:szCs w:val="22"/>
        </w:rPr>
        <w:tab/>
        <w:t>Prenajímateľ prenajíma nájomcovi pred</w:t>
      </w:r>
      <w:r w:rsidR="00FC136F">
        <w:rPr>
          <w:rFonts w:ascii="Arial" w:hAnsi="Arial" w:cs="Arial"/>
          <w:sz w:val="22"/>
          <w:szCs w:val="22"/>
        </w:rPr>
        <w:t xml:space="preserve">met nájmu na dobu </w:t>
      </w:r>
      <w:r w:rsidR="00AB121E">
        <w:rPr>
          <w:rFonts w:ascii="Arial" w:hAnsi="Arial" w:cs="Arial"/>
          <w:sz w:val="22"/>
          <w:szCs w:val="22"/>
        </w:rPr>
        <w:t>ne</w:t>
      </w:r>
      <w:r w:rsidR="00FC136F">
        <w:rPr>
          <w:rFonts w:ascii="Arial" w:hAnsi="Arial" w:cs="Arial"/>
          <w:sz w:val="22"/>
          <w:szCs w:val="22"/>
        </w:rPr>
        <w:t xml:space="preserve">určitú od </w:t>
      </w:r>
      <w:r w:rsidR="009E754D" w:rsidRPr="009E754D">
        <w:rPr>
          <w:rFonts w:ascii="Arial" w:hAnsi="Arial" w:cs="Arial"/>
          <w:sz w:val="22"/>
          <w:szCs w:val="22"/>
        </w:rPr>
        <w:t>01.05.</w:t>
      </w:r>
      <w:r w:rsidR="00AB121E" w:rsidRPr="009E754D">
        <w:rPr>
          <w:rFonts w:ascii="Arial" w:hAnsi="Arial" w:cs="Arial"/>
          <w:sz w:val="22"/>
          <w:szCs w:val="22"/>
        </w:rPr>
        <w:t>2019.</w:t>
      </w:r>
    </w:p>
    <w:p w:rsidR="001C2243" w:rsidRDefault="001C2243">
      <w:pPr>
        <w:rPr>
          <w:rFonts w:ascii="Arial" w:hAnsi="Arial" w:cs="Arial"/>
          <w:sz w:val="22"/>
          <w:szCs w:val="22"/>
        </w:rPr>
      </w:pPr>
    </w:p>
    <w:p w:rsidR="001C2243" w:rsidRDefault="00AB121E">
      <w:pPr>
        <w:jc w:val="center"/>
        <w:rPr>
          <w:rFonts w:ascii="Arial" w:hAnsi="Arial" w:cs="Arial"/>
          <w:b/>
          <w:sz w:val="22"/>
          <w:szCs w:val="22"/>
        </w:rPr>
      </w:pPr>
      <w:r>
        <w:rPr>
          <w:rFonts w:ascii="Arial" w:hAnsi="Arial" w:cs="Arial"/>
          <w:b/>
          <w:sz w:val="22"/>
          <w:szCs w:val="22"/>
        </w:rPr>
        <w:t>Čl. V</w:t>
      </w:r>
      <w:r w:rsidR="00E42C7A">
        <w:rPr>
          <w:rFonts w:ascii="Arial" w:hAnsi="Arial" w:cs="Arial"/>
          <w:b/>
          <w:sz w:val="22"/>
          <w:szCs w:val="22"/>
        </w:rPr>
        <w:t xml:space="preserve">. </w:t>
      </w:r>
    </w:p>
    <w:p w:rsidR="001C2243" w:rsidRDefault="00E42C7A">
      <w:pPr>
        <w:jc w:val="center"/>
        <w:rPr>
          <w:rFonts w:ascii="Arial" w:hAnsi="Arial" w:cs="Arial"/>
          <w:b/>
          <w:sz w:val="22"/>
          <w:szCs w:val="22"/>
        </w:rPr>
      </w:pPr>
      <w:r>
        <w:rPr>
          <w:rFonts w:ascii="Arial" w:hAnsi="Arial" w:cs="Arial"/>
          <w:b/>
          <w:sz w:val="22"/>
          <w:szCs w:val="22"/>
        </w:rPr>
        <w:t xml:space="preserve"> Práva a povinnosti nájomcu</w:t>
      </w:r>
    </w:p>
    <w:p w:rsidR="001C2243" w:rsidRDefault="001C2243">
      <w:pPr>
        <w:jc w:val="center"/>
        <w:rPr>
          <w:rFonts w:ascii="Arial" w:hAnsi="Arial" w:cs="Arial"/>
          <w:sz w:val="22"/>
          <w:szCs w:val="22"/>
        </w:rPr>
      </w:pP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.1 </w:t>
      </w:r>
      <w:r w:rsidR="00E42C7A">
        <w:rPr>
          <w:rFonts w:ascii="Arial" w:hAnsi="Arial" w:cs="Arial"/>
          <w:sz w:val="22"/>
          <w:szCs w:val="22"/>
        </w:rPr>
        <w:tab/>
        <w:t>V deň nadobudnutia účinnosti tejto zmluvy spíšu zmluvné strany odovzdávací protokol o odovzdávaní a prevzatí predmetu nájmu podpísaný prenajímateľom a nájomcom. Protokol bude obsahovať popis stavu predmetu nájmu .</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.2 </w:t>
      </w:r>
      <w:r w:rsidR="00E42C7A">
        <w:rPr>
          <w:rFonts w:ascii="Arial" w:hAnsi="Arial" w:cs="Arial"/>
          <w:sz w:val="22"/>
          <w:szCs w:val="22"/>
        </w:rPr>
        <w:tab/>
        <w:t>Nájomca je oprávnený na základe súhlasu príslušnej obce a po predchádzajúcom písomnom súhlase prenajímateľa umiestniť na svoje náklady na budove na vhodnom mieste svoje firemné označenie, vrátane loga firmy, prípadne označenia jeho prevádzkarne v súlade so zákonom o živnostenskom podnikaní.</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.3 </w:t>
      </w:r>
      <w:r w:rsidR="00E42C7A">
        <w:rPr>
          <w:rFonts w:ascii="Arial" w:hAnsi="Arial" w:cs="Arial"/>
          <w:sz w:val="22"/>
          <w:szCs w:val="22"/>
        </w:rPr>
        <w:tab/>
        <w:t>Nájomca sa zaväzuje užívať prenajaté priestory ako riadny hospodár.</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.4 </w:t>
      </w:r>
      <w:r w:rsidR="00E42C7A">
        <w:rPr>
          <w:rFonts w:ascii="Arial" w:hAnsi="Arial" w:cs="Arial"/>
          <w:sz w:val="22"/>
          <w:szCs w:val="22"/>
        </w:rPr>
        <w:tab/>
        <w:t>Nájomca sa zaväzuje užívať prenajaté priestory obvyklým spôsobom, k  účelu uvedenému v tejto zmluve, dodržiavať všeobecne platné právne predpisy, najmä protipožiarne, hygienické a ekologické, chrániť predmet nájmu pred poškodením, zničením alebo stratou, ako aj uplatniť všetky právne prostriedky na jeho ochranu vrátane včasného uplatnenia práv alebo oprávnených záujmov pred príslušnými orgánmi verejnej moci.</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.5 </w:t>
      </w:r>
      <w:r w:rsidR="00E42C7A">
        <w:rPr>
          <w:rFonts w:ascii="Arial" w:hAnsi="Arial" w:cs="Arial"/>
          <w:sz w:val="22"/>
          <w:szCs w:val="22"/>
        </w:rPr>
        <w:tab/>
        <w:t>Za zničenie, krádež a za akékoľvek znehodnotenie vecí z majetku nájomcu, nachádzajúcich sa v prenajatých priestoroch, prenajímateľ nezodpovedá.</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.6 </w:t>
      </w:r>
      <w:r w:rsidR="00E42C7A">
        <w:rPr>
          <w:rFonts w:ascii="Arial" w:hAnsi="Arial" w:cs="Arial"/>
          <w:sz w:val="22"/>
          <w:szCs w:val="22"/>
        </w:rPr>
        <w:tab/>
        <w:t>Nájomca zodpovedá tiež za škodu, ktorá vznikla v prenajatých priestoroch okrem škody spôsobenej bežným opotrebovaním, alebo konaním a zanedbaním zo strany prenajímateľa alebo pôsobením živelnej pohromy.</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.7 </w:t>
      </w:r>
      <w:r w:rsidR="00E42C7A">
        <w:rPr>
          <w:rFonts w:ascii="Arial" w:hAnsi="Arial" w:cs="Arial"/>
          <w:sz w:val="22"/>
          <w:szCs w:val="22"/>
        </w:rPr>
        <w:tab/>
        <w:t>Nájomca je povinný pri výkone svojich práv dbať na to, aby v predmete nájmu nerušil riadne užívanie práv ostatných nájomcov.</w:t>
      </w:r>
    </w:p>
    <w:p w:rsidR="00ED6EEE" w:rsidRDefault="00DA4744" w:rsidP="00ED6EEE">
      <w:pPr>
        <w:pStyle w:val="Odsekzoznamu"/>
        <w:numPr>
          <w:ilvl w:val="1"/>
          <w:numId w:val="12"/>
        </w:numPr>
        <w:tabs>
          <w:tab w:val="left" w:pos="567"/>
        </w:tabs>
        <w:jc w:val="both"/>
        <w:rPr>
          <w:rFonts w:ascii="Arial" w:hAnsi="Arial" w:cs="Arial"/>
          <w:sz w:val="22"/>
          <w:szCs w:val="22"/>
        </w:rPr>
      </w:pPr>
      <w:r w:rsidRPr="00ED6EEE">
        <w:rPr>
          <w:rFonts w:ascii="Arial" w:hAnsi="Arial" w:cs="Arial"/>
          <w:sz w:val="22"/>
          <w:szCs w:val="22"/>
        </w:rPr>
        <w:t xml:space="preserve">   </w:t>
      </w:r>
      <w:r w:rsidR="00E42C7A" w:rsidRPr="00ED6EEE">
        <w:rPr>
          <w:rFonts w:ascii="Arial" w:hAnsi="Arial" w:cs="Arial"/>
          <w:sz w:val="22"/>
          <w:szCs w:val="22"/>
        </w:rPr>
        <w:t xml:space="preserve">Nájomca je povinný na vlastné náklady vykonávať na predmete nájmu bežné opravy </w:t>
      </w:r>
      <w:r w:rsidR="00ED6EEE">
        <w:rPr>
          <w:rFonts w:ascii="Arial" w:hAnsi="Arial" w:cs="Arial"/>
          <w:sz w:val="22"/>
          <w:szCs w:val="22"/>
        </w:rPr>
        <w:t xml:space="preserve">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a údržbu, a to tak, aby predmet nájmu bol počas celej doby nájmu, ako aj po jej skončení </w:t>
      </w:r>
      <w:r>
        <w:rPr>
          <w:rFonts w:ascii="Arial" w:hAnsi="Arial" w:cs="Arial"/>
          <w:sz w:val="22"/>
          <w:szCs w:val="22"/>
        </w:rPr>
        <w:t xml:space="preserve">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spôsobilý na dohodnuté užívanie s prihliadnutím na obvyklé opotrebenie, ako aj aby sa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jeho hodnota nezmenšovala. V prípade potreby vykonanie opráv nad rámec bežných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opráv a údržby, je nájomca povinný oznámiť prenajímateľovi písomne potrebu takýchto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opráv a umožniť prenajímateľovi ich vykonanie. Inak nájomca zodpovedá za škodu, ktorá </w:t>
      </w:r>
    </w:p>
    <w:p w:rsidR="001C2243" w:rsidRP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by nesplnením tejto povinnosti vznikla.</w:t>
      </w:r>
    </w:p>
    <w:p w:rsidR="001C2243" w:rsidRDefault="00ED6EEE">
      <w:pPr>
        <w:tabs>
          <w:tab w:val="left" w:pos="567"/>
        </w:tabs>
        <w:ind w:left="567" w:hanging="567"/>
        <w:jc w:val="both"/>
        <w:rPr>
          <w:rFonts w:ascii="Arial" w:hAnsi="Arial" w:cs="Arial"/>
          <w:sz w:val="22"/>
          <w:szCs w:val="22"/>
        </w:rPr>
      </w:pPr>
      <w:r>
        <w:rPr>
          <w:rFonts w:ascii="Arial" w:hAnsi="Arial" w:cs="Arial"/>
          <w:sz w:val="22"/>
          <w:szCs w:val="22"/>
        </w:rPr>
        <w:t>5</w:t>
      </w:r>
      <w:r w:rsidR="00E42C7A">
        <w:rPr>
          <w:rFonts w:ascii="Arial" w:hAnsi="Arial" w:cs="Arial"/>
          <w:sz w:val="22"/>
          <w:szCs w:val="22"/>
        </w:rPr>
        <w:t xml:space="preserve">.9 </w:t>
      </w:r>
      <w:r w:rsidR="00E42C7A">
        <w:rPr>
          <w:rFonts w:ascii="Arial" w:hAnsi="Arial" w:cs="Arial"/>
          <w:sz w:val="22"/>
          <w:szCs w:val="22"/>
        </w:rPr>
        <w:tab/>
        <w:t>Nájomca je oprávnený na svoje náklady vykonať drobné úpravy v prenajatých priestoroch. Úpravami nesmie znížiť hodnotu prenajatého priestoru. O zamýšľaných úpravách musí nájomca prenajímateľa písomne vopred včas informovať. Po skončení nájmu nemá nájomca právo požadovať od prenajímateľa náhradu takto vynaložených nákladov. Prenajímateľ má právo po skončení nájmu požadovať od nájomcu odstránenie týchto úprav na náklady nájomcu, ak by neboli  v budúcnosti využiteľné.</w:t>
      </w:r>
    </w:p>
    <w:p w:rsidR="00ED6EEE" w:rsidRPr="00ED6EEE" w:rsidRDefault="00ED6EEE" w:rsidP="00ED6EEE">
      <w:pPr>
        <w:jc w:val="both"/>
        <w:rPr>
          <w:rFonts w:ascii="Arial" w:hAnsi="Arial" w:cs="Arial"/>
          <w:sz w:val="22"/>
          <w:szCs w:val="22"/>
        </w:rPr>
      </w:pPr>
      <w:r w:rsidRPr="00ED6EEE">
        <w:rPr>
          <w:rFonts w:ascii="Arial" w:hAnsi="Arial" w:cs="Arial"/>
          <w:sz w:val="22"/>
          <w:szCs w:val="22"/>
        </w:rPr>
        <w:t xml:space="preserve"> </w:t>
      </w:r>
      <w:r>
        <w:rPr>
          <w:rFonts w:ascii="Arial" w:hAnsi="Arial" w:cs="Arial"/>
          <w:sz w:val="22"/>
          <w:szCs w:val="22"/>
        </w:rPr>
        <w:t xml:space="preserve">       </w:t>
      </w:r>
      <w:r w:rsidRPr="00ED6EEE">
        <w:rPr>
          <w:rFonts w:ascii="Arial" w:hAnsi="Arial" w:cs="Arial"/>
          <w:sz w:val="22"/>
          <w:szCs w:val="22"/>
        </w:rPr>
        <w:t xml:space="preserve"> </w:t>
      </w:r>
      <w:r w:rsidR="00E42C7A" w:rsidRPr="00ED6EEE">
        <w:rPr>
          <w:rFonts w:ascii="Arial" w:hAnsi="Arial" w:cs="Arial"/>
          <w:sz w:val="22"/>
          <w:szCs w:val="22"/>
        </w:rPr>
        <w:t xml:space="preserve">Zmeny stavby, u ktorých je potrebné stavebné povolenie alebo akejkoľvek úpravy, ktoré </w:t>
      </w:r>
      <w:r w:rsidRPr="00ED6EEE">
        <w:rPr>
          <w:rFonts w:ascii="Arial" w:hAnsi="Arial" w:cs="Arial"/>
          <w:sz w:val="22"/>
          <w:szCs w:val="22"/>
        </w:rPr>
        <w:t xml:space="preserve">        </w:t>
      </w:r>
    </w:p>
    <w:p w:rsidR="00ED6EEE" w:rsidRDefault="00ED6EEE" w:rsidP="00ED6EEE">
      <w:pPr>
        <w:pStyle w:val="Odsekzoznamu"/>
        <w:ind w:left="360"/>
        <w:jc w:val="both"/>
        <w:rPr>
          <w:rFonts w:ascii="Arial" w:hAnsi="Arial" w:cs="Arial"/>
          <w:sz w:val="22"/>
          <w:szCs w:val="22"/>
        </w:rPr>
      </w:pPr>
      <w:r>
        <w:rPr>
          <w:rFonts w:ascii="Arial" w:hAnsi="Arial" w:cs="Arial"/>
          <w:sz w:val="22"/>
          <w:szCs w:val="22"/>
        </w:rPr>
        <w:lastRenderedPageBreak/>
        <w:t xml:space="preserve">   </w:t>
      </w:r>
      <w:r w:rsidR="00E42C7A" w:rsidRPr="00ED6EEE">
        <w:rPr>
          <w:rFonts w:ascii="Arial" w:hAnsi="Arial" w:cs="Arial"/>
          <w:sz w:val="22"/>
          <w:szCs w:val="22"/>
        </w:rPr>
        <w:t xml:space="preserve">zmenia stavebno-technický charakter prenajatých priestorov, môže nájomca urobiť len </w:t>
      </w:r>
      <w:r>
        <w:rPr>
          <w:rFonts w:ascii="Arial" w:hAnsi="Arial" w:cs="Arial"/>
          <w:sz w:val="22"/>
          <w:szCs w:val="22"/>
        </w:rPr>
        <w:t xml:space="preserve">  </w:t>
      </w:r>
    </w:p>
    <w:p w:rsidR="00ED6EEE" w:rsidRDefault="00ED6EEE" w:rsidP="00ED6EEE">
      <w:pPr>
        <w:pStyle w:val="Odsekzoznamu"/>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na základe predchádzajúcej písomnej dohody s prenajímateľom a po kladných </w:t>
      </w:r>
    </w:p>
    <w:p w:rsidR="00ED6EEE" w:rsidRDefault="00ED6EEE" w:rsidP="00ED6EEE">
      <w:pPr>
        <w:pStyle w:val="Odsekzoznamu"/>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stanoviskách (stavebné povolenia, ohlásenie stavby) vecne a miestne príslušných </w:t>
      </w:r>
      <w:r>
        <w:rPr>
          <w:rFonts w:ascii="Arial" w:hAnsi="Arial" w:cs="Arial"/>
          <w:sz w:val="22"/>
          <w:szCs w:val="22"/>
        </w:rPr>
        <w:t xml:space="preserve">  </w:t>
      </w:r>
    </w:p>
    <w:p w:rsidR="001C2243" w:rsidRPr="00ED6EEE" w:rsidRDefault="00ED6EEE" w:rsidP="00ED6EEE">
      <w:pPr>
        <w:pStyle w:val="Odsekzoznamu"/>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orgánov verejnej správy.</w:t>
      </w:r>
    </w:p>
    <w:p w:rsidR="00ED6EEE" w:rsidRDefault="00E42C7A" w:rsidP="00ED6EEE">
      <w:pPr>
        <w:pStyle w:val="Odsekzoznamu"/>
        <w:numPr>
          <w:ilvl w:val="1"/>
          <w:numId w:val="13"/>
        </w:numPr>
        <w:tabs>
          <w:tab w:val="left" w:pos="567"/>
        </w:tabs>
        <w:jc w:val="both"/>
        <w:rPr>
          <w:rFonts w:ascii="Arial" w:hAnsi="Arial" w:cs="Arial"/>
          <w:sz w:val="22"/>
          <w:szCs w:val="22"/>
        </w:rPr>
      </w:pPr>
      <w:r w:rsidRPr="00ED6EEE">
        <w:rPr>
          <w:rFonts w:ascii="Arial" w:hAnsi="Arial" w:cs="Arial"/>
          <w:sz w:val="22"/>
          <w:szCs w:val="22"/>
        </w:rPr>
        <w:t xml:space="preserve">Nájomca zodpovedá prenajímateľovi za akékoľvek škody, ktoré vzniknú realizáciou prác </w:t>
      </w:r>
    </w:p>
    <w:p w:rsidR="00ED6EEE" w:rsidRDefault="00ED6EEE" w:rsidP="00ED6EEE">
      <w:pPr>
        <w:pStyle w:val="Odsekzoznamu"/>
        <w:tabs>
          <w:tab w:val="left" w:pos="567"/>
        </w:tabs>
        <w:ind w:left="42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podľa bodu 6.10 tohto článku bez ohľadu na skutočnosť, či túto škodu zavinil nájomca </w:t>
      </w:r>
    </w:p>
    <w:p w:rsidR="00ED6EEE" w:rsidRDefault="00ED6EEE" w:rsidP="00ED6EEE">
      <w:pPr>
        <w:pStyle w:val="Odsekzoznamu"/>
        <w:tabs>
          <w:tab w:val="left" w:pos="567"/>
        </w:tabs>
        <w:ind w:left="42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 xml:space="preserve">alebo jeho dodávatelia, ktorí vykonávali tieto práce na základe osobitnej dohody s </w:t>
      </w:r>
    </w:p>
    <w:p w:rsidR="001C2243" w:rsidRPr="00ED6EEE" w:rsidRDefault="00ED6EEE" w:rsidP="00ED6EEE">
      <w:pPr>
        <w:pStyle w:val="Odsekzoznamu"/>
        <w:tabs>
          <w:tab w:val="left" w:pos="567"/>
        </w:tabs>
        <w:ind w:left="42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nájomcom.</w:t>
      </w:r>
    </w:p>
    <w:p w:rsidR="001C2243" w:rsidRDefault="00E42C7A" w:rsidP="00ED6EEE">
      <w:pPr>
        <w:numPr>
          <w:ilvl w:val="1"/>
          <w:numId w:val="13"/>
        </w:numPr>
        <w:tabs>
          <w:tab w:val="left" w:pos="567"/>
        </w:tabs>
        <w:ind w:left="567" w:hanging="567"/>
        <w:jc w:val="both"/>
        <w:rPr>
          <w:rFonts w:ascii="Arial" w:hAnsi="Arial" w:cs="Arial"/>
          <w:sz w:val="22"/>
          <w:szCs w:val="22"/>
        </w:rPr>
      </w:pPr>
      <w:r>
        <w:rPr>
          <w:rFonts w:ascii="Arial" w:hAnsi="Arial" w:cs="Arial"/>
          <w:sz w:val="22"/>
          <w:szCs w:val="22"/>
        </w:rPr>
        <w:t>Nájomca sa zaväzuje prenajaté priestory užívať v súlade s dohodnutým účelom zmluvy. V prenajatých priestoroch a zariadeniach bude nájomca dodržiavať platné predpisy na zabezpečenie bezpečnosti a ochrany zdravia pri práci a požiarnej ochrany (ďalej len „BOZP a PO“). Z hľadiska BOZP a PO nájomca zodpovedá za bezpečnú a hygienicky nezávadnú prevádzku a požiarnu bezpečnosť a toto realizuje na vlastné náklady.  Nájomca zodpovedá za dodržiavanie právnych predpisov vrátane predpisov  BOZP a PO, v predmete nájmu. Zároveň nájomca je povinný na vlastné náklady odstrániť v predmete nájmu všetky nedostatky v oblasti BOZP a PO.</w:t>
      </w:r>
    </w:p>
    <w:p w:rsidR="001C2243" w:rsidRDefault="00E42C7A" w:rsidP="00ED6EEE">
      <w:pPr>
        <w:numPr>
          <w:ilvl w:val="1"/>
          <w:numId w:val="13"/>
        </w:numPr>
        <w:ind w:left="567" w:hanging="567"/>
        <w:jc w:val="both"/>
        <w:rPr>
          <w:rFonts w:ascii="Arial" w:hAnsi="Arial" w:cs="Arial"/>
          <w:sz w:val="22"/>
          <w:szCs w:val="22"/>
        </w:rPr>
      </w:pPr>
      <w:r>
        <w:rPr>
          <w:rFonts w:ascii="Arial" w:hAnsi="Arial" w:cs="Arial"/>
          <w:sz w:val="22"/>
          <w:szCs w:val="22"/>
        </w:rPr>
        <w:t>Nájomca sa zaväzuje dodržiavať čistotu a poriadok v predmete nájmu a na verejnom priestranstve patriacom k predmete nájmu v súlade so všeobecne záväzným nariadením príslušnej obce. Nájomca na vlastné náklady a pravidelne bude zabezpečovať upratovanie p</w:t>
      </w:r>
      <w:r w:rsidR="00AB121E">
        <w:rPr>
          <w:rFonts w:ascii="Arial" w:hAnsi="Arial" w:cs="Arial"/>
          <w:sz w:val="22"/>
          <w:szCs w:val="22"/>
        </w:rPr>
        <w:t>redmetu nájmu.</w:t>
      </w:r>
    </w:p>
    <w:p w:rsidR="001C2243" w:rsidRDefault="00E42C7A" w:rsidP="00ED6EEE">
      <w:pPr>
        <w:numPr>
          <w:ilvl w:val="1"/>
          <w:numId w:val="13"/>
        </w:numPr>
        <w:ind w:left="567" w:hanging="567"/>
        <w:jc w:val="both"/>
        <w:rPr>
          <w:rFonts w:ascii="Arial" w:hAnsi="Arial" w:cs="Arial"/>
          <w:sz w:val="22"/>
          <w:szCs w:val="22"/>
        </w:rPr>
      </w:pPr>
      <w:r>
        <w:rPr>
          <w:rFonts w:ascii="Arial" w:hAnsi="Arial" w:cs="Arial"/>
          <w:sz w:val="22"/>
          <w:szCs w:val="22"/>
        </w:rPr>
        <w:t>Nájomca nie je oprávnený bez predchádzajúceho písomného súhlasu prenajímateľa dať predmet nájmu do podnájmu akejkoľvek tretej osobe, ako ani bez predchádzajúceho písomného súhlasu previesť práva a povinnosti z tejto zmluvy na akúkoľvek inú tretiu osobu.</w:t>
      </w:r>
    </w:p>
    <w:p w:rsidR="001C2243" w:rsidRDefault="00E42C7A" w:rsidP="00ED6EEE">
      <w:pPr>
        <w:numPr>
          <w:ilvl w:val="1"/>
          <w:numId w:val="13"/>
        </w:numPr>
        <w:tabs>
          <w:tab w:val="left" w:pos="567"/>
        </w:tabs>
        <w:ind w:left="567" w:hanging="567"/>
        <w:jc w:val="both"/>
        <w:rPr>
          <w:rFonts w:ascii="Arial" w:hAnsi="Arial" w:cs="Arial"/>
          <w:sz w:val="22"/>
          <w:szCs w:val="22"/>
        </w:rPr>
      </w:pPr>
      <w:r>
        <w:rPr>
          <w:rFonts w:ascii="Arial" w:hAnsi="Arial" w:cs="Arial"/>
          <w:sz w:val="22"/>
          <w:szCs w:val="22"/>
        </w:rPr>
        <w:t>Nájomca je povinný na požiadanie prenajímateľa umožniť mu vstup do predmetu nájmu za účelom preverenia dodržiavania BOZP a PO a ostatných právnych predpisov nájomcom, ako aj dodržiavania jeho ďalších povinností a podmienok nájmu v zmysle tejto zmluvy.</w:t>
      </w:r>
    </w:p>
    <w:p w:rsidR="001C2243" w:rsidRDefault="001C2243">
      <w:pPr>
        <w:rPr>
          <w:rFonts w:ascii="Arial" w:hAnsi="Arial" w:cs="Arial"/>
          <w:b/>
          <w:sz w:val="22"/>
          <w:szCs w:val="22"/>
        </w:rPr>
      </w:pPr>
    </w:p>
    <w:p w:rsidR="00AB121E" w:rsidRDefault="00AB121E">
      <w:pPr>
        <w:jc w:val="center"/>
        <w:rPr>
          <w:rFonts w:ascii="Arial" w:hAnsi="Arial" w:cs="Arial"/>
          <w:b/>
          <w:sz w:val="22"/>
          <w:szCs w:val="22"/>
        </w:rPr>
      </w:pPr>
    </w:p>
    <w:p w:rsidR="001C2243" w:rsidRDefault="00AB121E">
      <w:pPr>
        <w:jc w:val="center"/>
        <w:rPr>
          <w:rFonts w:ascii="Arial" w:hAnsi="Arial" w:cs="Arial"/>
          <w:b/>
          <w:sz w:val="22"/>
          <w:szCs w:val="22"/>
        </w:rPr>
      </w:pPr>
      <w:r>
        <w:rPr>
          <w:rFonts w:ascii="Arial" w:hAnsi="Arial" w:cs="Arial"/>
          <w:b/>
          <w:sz w:val="22"/>
          <w:szCs w:val="22"/>
        </w:rPr>
        <w:t>Čl. VI</w:t>
      </w:r>
      <w:r w:rsidR="00E42C7A">
        <w:rPr>
          <w:rFonts w:ascii="Arial" w:hAnsi="Arial" w:cs="Arial"/>
          <w:b/>
          <w:sz w:val="22"/>
          <w:szCs w:val="22"/>
        </w:rPr>
        <w:t xml:space="preserve">. </w:t>
      </w:r>
    </w:p>
    <w:p w:rsidR="001C2243" w:rsidRDefault="00E42C7A">
      <w:pPr>
        <w:jc w:val="center"/>
        <w:rPr>
          <w:rFonts w:ascii="Arial" w:hAnsi="Arial" w:cs="Arial"/>
          <w:b/>
          <w:sz w:val="22"/>
          <w:szCs w:val="22"/>
        </w:rPr>
      </w:pPr>
      <w:r>
        <w:rPr>
          <w:rFonts w:ascii="Arial" w:hAnsi="Arial" w:cs="Arial"/>
          <w:b/>
          <w:sz w:val="22"/>
          <w:szCs w:val="22"/>
        </w:rPr>
        <w:t>Práva a povinnosti prenajímateľa</w:t>
      </w:r>
    </w:p>
    <w:p w:rsidR="001C2243" w:rsidRPr="005A2043" w:rsidRDefault="001C2243">
      <w:pPr>
        <w:rPr>
          <w:rFonts w:ascii="Arial" w:hAnsi="Arial" w:cs="Arial"/>
          <w:sz w:val="22"/>
          <w:szCs w:val="22"/>
        </w:rPr>
      </w:pPr>
    </w:p>
    <w:p w:rsidR="001C2243" w:rsidRPr="005A2043" w:rsidRDefault="00ED6EEE">
      <w:pPr>
        <w:tabs>
          <w:tab w:val="left" w:pos="567"/>
        </w:tabs>
        <w:ind w:left="567" w:hanging="567"/>
        <w:rPr>
          <w:rFonts w:ascii="Arial" w:hAnsi="Arial" w:cs="Arial"/>
          <w:sz w:val="22"/>
          <w:szCs w:val="22"/>
        </w:rPr>
      </w:pPr>
      <w:r>
        <w:rPr>
          <w:rFonts w:ascii="Arial" w:hAnsi="Arial" w:cs="Arial"/>
          <w:sz w:val="22"/>
          <w:szCs w:val="22"/>
        </w:rPr>
        <w:t>6</w:t>
      </w:r>
      <w:r w:rsidR="00E42C7A" w:rsidRPr="005A2043">
        <w:rPr>
          <w:rFonts w:ascii="Arial" w:hAnsi="Arial" w:cs="Arial"/>
          <w:sz w:val="22"/>
          <w:szCs w:val="22"/>
        </w:rPr>
        <w:t>.1</w:t>
      </w:r>
      <w:r w:rsidR="00E42C7A" w:rsidRPr="005A2043">
        <w:rPr>
          <w:rFonts w:ascii="Arial" w:hAnsi="Arial" w:cs="Arial"/>
          <w:b/>
          <w:sz w:val="22"/>
          <w:szCs w:val="22"/>
        </w:rPr>
        <w:tab/>
      </w:r>
      <w:r w:rsidR="00E42C7A" w:rsidRPr="005A2043">
        <w:rPr>
          <w:rFonts w:ascii="Arial" w:hAnsi="Arial" w:cs="Arial"/>
          <w:sz w:val="22"/>
          <w:szCs w:val="22"/>
        </w:rPr>
        <w:t>Prenajímateľ sa zaväzuje :</w:t>
      </w:r>
    </w:p>
    <w:p w:rsidR="001C2243" w:rsidRPr="005A2043" w:rsidRDefault="00E42C7A">
      <w:pPr>
        <w:numPr>
          <w:ilvl w:val="0"/>
          <w:numId w:val="7"/>
        </w:numPr>
        <w:tabs>
          <w:tab w:val="left" w:pos="567"/>
          <w:tab w:val="left" w:pos="964"/>
        </w:tabs>
        <w:jc w:val="both"/>
        <w:rPr>
          <w:rFonts w:ascii="Arial" w:hAnsi="Arial" w:cs="Arial"/>
          <w:sz w:val="22"/>
          <w:szCs w:val="22"/>
        </w:rPr>
      </w:pPr>
      <w:r w:rsidRPr="005A2043">
        <w:rPr>
          <w:rFonts w:ascii="Arial" w:hAnsi="Arial" w:cs="Arial"/>
          <w:sz w:val="22"/>
          <w:szCs w:val="22"/>
        </w:rPr>
        <w:t>umožniť nájomcovi užívať predmet nájmu,</w:t>
      </w:r>
    </w:p>
    <w:p w:rsidR="001C2243" w:rsidRPr="005A2043" w:rsidRDefault="00E42C7A">
      <w:pPr>
        <w:pStyle w:val="Zkladntext2"/>
        <w:numPr>
          <w:ilvl w:val="0"/>
          <w:numId w:val="6"/>
        </w:numPr>
        <w:tabs>
          <w:tab w:val="left" w:pos="567"/>
          <w:tab w:val="left" w:pos="964"/>
        </w:tabs>
        <w:rPr>
          <w:rFonts w:ascii="Arial" w:hAnsi="Arial" w:cs="Arial"/>
          <w:sz w:val="22"/>
          <w:szCs w:val="22"/>
        </w:rPr>
      </w:pPr>
      <w:r w:rsidRPr="005A2043">
        <w:rPr>
          <w:rFonts w:ascii="Arial" w:hAnsi="Arial" w:cs="Arial"/>
          <w:sz w:val="22"/>
          <w:szCs w:val="22"/>
        </w:rPr>
        <w:t>poskytnúť predmet nájmu a vykonávať údržbu budovy a taktiež predmetu nájmu v súlade s touto zmluvou (okrem bežných opráv a údržby) a poskytovať služby spojené s užívaním predmetu nájmu tak, aby predmet nájmu mohol byť užívaný v súlade s účelom nájmu a v zodpovedajúcej kvalite,</w:t>
      </w:r>
    </w:p>
    <w:p w:rsidR="001C2243" w:rsidRPr="005A2043" w:rsidRDefault="00E42C7A">
      <w:pPr>
        <w:pStyle w:val="Zkladntext2"/>
        <w:numPr>
          <w:ilvl w:val="0"/>
          <w:numId w:val="6"/>
        </w:numPr>
        <w:tabs>
          <w:tab w:val="left" w:pos="567"/>
          <w:tab w:val="left" w:pos="964"/>
        </w:tabs>
        <w:rPr>
          <w:rFonts w:ascii="Arial" w:hAnsi="Arial" w:cs="Arial"/>
          <w:sz w:val="22"/>
          <w:szCs w:val="22"/>
        </w:rPr>
      </w:pPr>
      <w:r w:rsidRPr="005A2043">
        <w:rPr>
          <w:rFonts w:ascii="Arial" w:hAnsi="Arial" w:cs="Arial"/>
          <w:sz w:val="22"/>
          <w:szCs w:val="22"/>
        </w:rPr>
        <w:t>umožniť nájomcovi, jeho zamestnancom, obchodným partnerom užívať priestor slúžiaci k sprístupneniu predmetu nájmu a vstupovať do predmetu nájmu 24 hodín denne, sedem dní v týždni,</w:t>
      </w:r>
    </w:p>
    <w:p w:rsidR="001C2243" w:rsidRPr="005A2043" w:rsidRDefault="00E42C7A">
      <w:pPr>
        <w:pStyle w:val="Zkladntext2"/>
        <w:numPr>
          <w:ilvl w:val="0"/>
          <w:numId w:val="6"/>
        </w:numPr>
        <w:tabs>
          <w:tab w:val="left" w:pos="567"/>
          <w:tab w:val="left" w:pos="964"/>
        </w:tabs>
        <w:rPr>
          <w:rFonts w:ascii="Arial" w:hAnsi="Arial" w:cs="Arial"/>
          <w:sz w:val="22"/>
          <w:szCs w:val="22"/>
        </w:rPr>
      </w:pPr>
      <w:r w:rsidRPr="005A2043">
        <w:rPr>
          <w:rFonts w:ascii="Arial" w:hAnsi="Arial" w:cs="Arial"/>
          <w:sz w:val="22"/>
          <w:szCs w:val="22"/>
        </w:rPr>
        <w:t xml:space="preserve">umožniť nájomcovi na jeho náklady vybaviť predmet nájmu vhodným nábytkom </w:t>
      </w:r>
      <w:r w:rsidRPr="005A2043">
        <w:rPr>
          <w:rFonts w:ascii="Arial" w:hAnsi="Arial" w:cs="Arial"/>
          <w:sz w:val="22"/>
          <w:szCs w:val="22"/>
        </w:rPr>
        <w:br/>
        <w:t>a vybavením,</w:t>
      </w:r>
    </w:p>
    <w:p w:rsidR="001C2243" w:rsidRPr="005A2043" w:rsidRDefault="00E42C7A">
      <w:pPr>
        <w:pStyle w:val="Zkladntext2"/>
        <w:numPr>
          <w:ilvl w:val="0"/>
          <w:numId w:val="6"/>
        </w:numPr>
        <w:tabs>
          <w:tab w:val="left" w:pos="567"/>
          <w:tab w:val="left" w:pos="964"/>
        </w:tabs>
        <w:rPr>
          <w:rFonts w:ascii="Arial" w:hAnsi="Arial" w:cs="Arial"/>
          <w:sz w:val="22"/>
          <w:szCs w:val="22"/>
        </w:rPr>
      </w:pPr>
      <w:r w:rsidRPr="005A2043">
        <w:rPr>
          <w:rFonts w:ascii="Arial" w:hAnsi="Arial" w:cs="Arial"/>
          <w:sz w:val="22"/>
          <w:szCs w:val="22"/>
        </w:rPr>
        <w:t>zaisťovať vykonanie nutných opráv, údržby a stavebných úprav nad rámec bežných opráv a údržby v predmete nájmu, zaisťovať riadnu údržbu (opravy budovy a predmetu nájmu a odstraňovať škody na nich vzniknuté. S výnimkou naliehavých prípadov prenajímateľ oznámi nájomcovi vykonávanie takých opráv, údržby a stavebných úprav vopred a zabezpečí maximálne zníženie ich negatívnych vplyvov. Ak nezaistí prenajímateľ nutnú údržbu alebo opravu, je nájomca oprávnený zaistiť si údržbu alebo opravu na náklady a riziko prenajímateľa.</w:t>
      </w:r>
    </w:p>
    <w:p w:rsidR="00ED6EEE" w:rsidRDefault="00ED6EEE" w:rsidP="00ED6EEE">
      <w:pPr>
        <w:tabs>
          <w:tab w:val="left" w:pos="567"/>
        </w:tabs>
        <w:jc w:val="both"/>
        <w:rPr>
          <w:rFonts w:ascii="Arial" w:hAnsi="Arial" w:cs="Arial"/>
          <w:sz w:val="22"/>
          <w:szCs w:val="22"/>
        </w:rPr>
      </w:pPr>
      <w:r>
        <w:rPr>
          <w:rFonts w:ascii="Arial" w:hAnsi="Arial" w:cs="Arial"/>
          <w:sz w:val="22"/>
          <w:szCs w:val="22"/>
        </w:rPr>
        <w:t xml:space="preserve">6.2    </w:t>
      </w:r>
      <w:r w:rsidR="00E42C7A" w:rsidRPr="005A2043">
        <w:rPr>
          <w:rFonts w:ascii="Arial" w:hAnsi="Arial" w:cs="Arial"/>
          <w:sz w:val="22"/>
          <w:szCs w:val="22"/>
        </w:rPr>
        <w:t xml:space="preserve">Prenajímateľ ako aj správca nebytových priestorov prenajímateľa je oprávnený, po </w:t>
      </w:r>
    </w:p>
    <w:p w:rsidR="00ED6EEE" w:rsidRDefault="00ED6EEE" w:rsidP="00ED6EEE">
      <w:pPr>
        <w:tabs>
          <w:tab w:val="left" w:pos="567"/>
        </w:tabs>
        <w:jc w:val="both"/>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predchádzajúcom oznámení a v primeranej dobe, presvedčiť sa o stave prenajatých </w:t>
      </w:r>
    </w:p>
    <w:p w:rsidR="00ED6EEE" w:rsidRDefault="00ED6EEE" w:rsidP="00ED6EEE">
      <w:pPr>
        <w:tabs>
          <w:tab w:val="left" w:pos="567"/>
        </w:tabs>
        <w:jc w:val="both"/>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nebytových priestorov. Prenajímateľ a správca nebytových priestorov prenajímateľa si </w:t>
      </w:r>
    </w:p>
    <w:p w:rsidR="001C2243" w:rsidRPr="005A2043" w:rsidRDefault="00ED6EEE" w:rsidP="00ED6EEE">
      <w:pPr>
        <w:tabs>
          <w:tab w:val="left" w:pos="567"/>
        </w:tabs>
        <w:jc w:val="both"/>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vyhradzuje právo vstupu do prenajatých priestorov nájomcu. </w:t>
      </w:r>
    </w:p>
    <w:p w:rsidR="007B4971" w:rsidRDefault="005A2043" w:rsidP="007B4971">
      <w:pPr>
        <w:pStyle w:val="Odsekzoznamu"/>
        <w:numPr>
          <w:ilvl w:val="1"/>
          <w:numId w:val="14"/>
        </w:numPr>
        <w:tabs>
          <w:tab w:val="left" w:pos="567"/>
        </w:tabs>
        <w:jc w:val="both"/>
        <w:rPr>
          <w:rFonts w:ascii="Arial" w:hAnsi="Arial" w:cs="Arial"/>
          <w:sz w:val="22"/>
          <w:szCs w:val="22"/>
        </w:rPr>
      </w:pPr>
      <w:r w:rsidRPr="00ED6EEE">
        <w:rPr>
          <w:rFonts w:ascii="Arial" w:hAnsi="Arial" w:cs="Arial"/>
          <w:sz w:val="22"/>
          <w:szCs w:val="22"/>
        </w:rPr>
        <w:lastRenderedPageBreak/>
        <w:t xml:space="preserve">   </w:t>
      </w:r>
      <w:r w:rsidR="00E42C7A" w:rsidRPr="00ED6EEE">
        <w:rPr>
          <w:rFonts w:ascii="Arial" w:hAnsi="Arial" w:cs="Arial"/>
          <w:sz w:val="22"/>
          <w:szCs w:val="22"/>
        </w:rPr>
        <w:t xml:space="preserve">V prípade hroziaceho nebezpečenstva (ohrozenie </w:t>
      </w:r>
      <w:r w:rsidR="007B4971">
        <w:rPr>
          <w:rFonts w:ascii="Arial" w:hAnsi="Arial" w:cs="Arial"/>
          <w:sz w:val="22"/>
          <w:szCs w:val="22"/>
        </w:rPr>
        <w:t xml:space="preserve">majetku, zdravia alebo životov  </w:t>
      </w:r>
      <w:r w:rsidR="00E42C7A" w:rsidRPr="007B4971">
        <w:rPr>
          <w:rFonts w:ascii="Arial" w:hAnsi="Arial" w:cs="Arial"/>
          <w:sz w:val="22"/>
          <w:szCs w:val="22"/>
        </w:rPr>
        <w:t xml:space="preserve">ľudí - </w:t>
      </w:r>
      <w:r w:rsidR="007B4971">
        <w:rPr>
          <w:rFonts w:ascii="Arial" w:hAnsi="Arial" w:cs="Arial"/>
          <w:sz w:val="22"/>
          <w:szCs w:val="22"/>
        </w:rPr>
        <w:t xml:space="preserve">  </w:t>
      </w:r>
    </w:p>
    <w:p w:rsidR="00ED6EEE" w:rsidRPr="007B4971" w:rsidRDefault="007B4971" w:rsidP="007B4971">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 xml:space="preserve">ďalej len núdzový prípad) je prenajímateľ  ako aj správca nebytových priestorov </w:t>
      </w:r>
      <w:r w:rsidR="00ED6EEE" w:rsidRPr="007B4971">
        <w:rPr>
          <w:rFonts w:ascii="Arial" w:hAnsi="Arial" w:cs="Arial"/>
          <w:sz w:val="22"/>
          <w:szCs w:val="22"/>
        </w:rPr>
        <w:t xml:space="preserve"> </w:t>
      </w:r>
    </w:p>
    <w:p w:rsid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7B4971">
        <w:rPr>
          <w:rFonts w:ascii="Arial" w:hAnsi="Arial" w:cs="Arial"/>
          <w:sz w:val="22"/>
          <w:szCs w:val="22"/>
        </w:rPr>
        <w:t xml:space="preserve">  </w:t>
      </w:r>
      <w:r w:rsidR="00E42C7A" w:rsidRPr="00ED6EEE">
        <w:rPr>
          <w:rFonts w:ascii="Arial" w:hAnsi="Arial" w:cs="Arial"/>
          <w:sz w:val="22"/>
          <w:szCs w:val="22"/>
        </w:rPr>
        <w:t xml:space="preserve">prenajímateľa oprávnený vstúpiť kedykoľvek do priestorov nájomcu aj za jeho </w:t>
      </w:r>
    </w:p>
    <w:p w:rsidR="001C2243" w:rsidRPr="00ED6EEE" w:rsidRDefault="00ED6EEE" w:rsidP="00ED6EEE">
      <w:pPr>
        <w:pStyle w:val="Odsekzoznamu"/>
        <w:tabs>
          <w:tab w:val="left" w:pos="567"/>
        </w:tabs>
        <w:ind w:left="360"/>
        <w:jc w:val="both"/>
        <w:rPr>
          <w:rFonts w:ascii="Arial" w:hAnsi="Arial" w:cs="Arial"/>
          <w:sz w:val="22"/>
          <w:szCs w:val="22"/>
        </w:rPr>
      </w:pPr>
      <w:r>
        <w:rPr>
          <w:rFonts w:ascii="Arial" w:hAnsi="Arial" w:cs="Arial"/>
          <w:sz w:val="22"/>
          <w:szCs w:val="22"/>
        </w:rPr>
        <w:t xml:space="preserve">     </w:t>
      </w:r>
      <w:r w:rsidR="00E42C7A" w:rsidRPr="00ED6EEE">
        <w:rPr>
          <w:rFonts w:ascii="Arial" w:hAnsi="Arial" w:cs="Arial"/>
          <w:sz w:val="22"/>
          <w:szCs w:val="22"/>
        </w:rPr>
        <w:t>neprítomnosti.</w:t>
      </w:r>
    </w:p>
    <w:p w:rsidR="001C2243" w:rsidRPr="005A2043" w:rsidRDefault="00ED6EEE" w:rsidP="00ED6EEE">
      <w:pPr>
        <w:tabs>
          <w:tab w:val="left" w:pos="567"/>
        </w:tabs>
        <w:jc w:val="both"/>
        <w:rPr>
          <w:rFonts w:ascii="Arial" w:hAnsi="Arial" w:cs="Arial"/>
          <w:sz w:val="22"/>
          <w:szCs w:val="22"/>
        </w:rPr>
      </w:pPr>
      <w:r>
        <w:rPr>
          <w:rFonts w:ascii="Arial" w:hAnsi="Arial" w:cs="Arial"/>
          <w:sz w:val="22"/>
          <w:szCs w:val="22"/>
        </w:rPr>
        <w:t>6.4</w:t>
      </w:r>
      <w:r w:rsidR="005A2043" w:rsidRPr="005A2043">
        <w:rPr>
          <w:rFonts w:ascii="Arial" w:hAnsi="Arial" w:cs="Arial"/>
          <w:sz w:val="22"/>
          <w:szCs w:val="22"/>
        </w:rPr>
        <w:t xml:space="preserve">   </w:t>
      </w:r>
      <w:r w:rsidR="00E42C7A" w:rsidRPr="005A2043">
        <w:rPr>
          <w:rFonts w:ascii="Arial" w:hAnsi="Arial" w:cs="Arial"/>
          <w:sz w:val="22"/>
          <w:szCs w:val="22"/>
        </w:rPr>
        <w:t>Prenajímateľ sa zaväzuje vyvinúť primerané úsilie na to, aby ďalší nájomcovia ako i podnájomníci v budove, v ktorej je predmet nájmu a vlastníci susedných objektov, resp. nájomcovia susedných priestorov nerušili počas celej doby trvania nájmu riadne užívanie predmetu nájmu nájomcom, najmä nadmerným hlukom, obmedzením prístupu denného svetla, stavebnými úpravami, atď.</w:t>
      </w:r>
    </w:p>
    <w:p w:rsidR="001C2243" w:rsidRPr="005A2043" w:rsidRDefault="001C2243">
      <w:pPr>
        <w:rPr>
          <w:rFonts w:ascii="Arial" w:hAnsi="Arial" w:cs="Arial"/>
          <w:b/>
          <w:sz w:val="22"/>
          <w:szCs w:val="22"/>
        </w:rPr>
      </w:pPr>
    </w:p>
    <w:p w:rsidR="001C2243" w:rsidRDefault="00AB121E">
      <w:pPr>
        <w:jc w:val="center"/>
        <w:rPr>
          <w:rFonts w:ascii="Arial" w:hAnsi="Arial" w:cs="Arial"/>
          <w:b/>
          <w:sz w:val="22"/>
          <w:szCs w:val="22"/>
        </w:rPr>
      </w:pPr>
      <w:r>
        <w:rPr>
          <w:rFonts w:ascii="Arial" w:hAnsi="Arial" w:cs="Arial"/>
          <w:b/>
          <w:sz w:val="22"/>
          <w:szCs w:val="22"/>
        </w:rPr>
        <w:t>Čl. VII</w:t>
      </w:r>
      <w:r w:rsidR="00E42C7A">
        <w:rPr>
          <w:rFonts w:ascii="Arial" w:hAnsi="Arial" w:cs="Arial"/>
          <w:b/>
          <w:sz w:val="22"/>
          <w:szCs w:val="22"/>
        </w:rPr>
        <w:t xml:space="preserve">. </w:t>
      </w:r>
    </w:p>
    <w:p w:rsidR="001C2243" w:rsidRDefault="00E42C7A">
      <w:pPr>
        <w:jc w:val="center"/>
        <w:rPr>
          <w:rFonts w:ascii="Arial" w:hAnsi="Arial" w:cs="Arial"/>
          <w:b/>
          <w:sz w:val="22"/>
          <w:szCs w:val="22"/>
        </w:rPr>
      </w:pPr>
      <w:r>
        <w:rPr>
          <w:rFonts w:ascii="Arial" w:hAnsi="Arial" w:cs="Arial"/>
          <w:b/>
          <w:sz w:val="22"/>
          <w:szCs w:val="22"/>
        </w:rPr>
        <w:t xml:space="preserve"> Skončenie nájmu</w:t>
      </w:r>
    </w:p>
    <w:p w:rsidR="001C2243" w:rsidRDefault="001C2243">
      <w:pPr>
        <w:ind w:left="3540"/>
        <w:rPr>
          <w:rFonts w:ascii="Arial" w:hAnsi="Arial" w:cs="Arial"/>
          <w:sz w:val="22"/>
          <w:szCs w:val="22"/>
        </w:rPr>
      </w:pPr>
    </w:p>
    <w:p w:rsidR="001C2243" w:rsidRDefault="007B4971">
      <w:pPr>
        <w:tabs>
          <w:tab w:val="left" w:pos="567"/>
        </w:tabs>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 xml:space="preserve">.1 </w:t>
      </w:r>
      <w:r w:rsidR="00E42C7A">
        <w:rPr>
          <w:rFonts w:ascii="Arial" w:hAnsi="Arial" w:cs="Arial"/>
          <w:sz w:val="22"/>
          <w:szCs w:val="22"/>
        </w:rPr>
        <w:tab/>
        <w:t>Prenajímateľ a nájomca sa vzájomne dohodli, že nájom nebytových priestorov uzavretý  podľa tejto zmluvy je možné skončiť :</w:t>
      </w:r>
    </w:p>
    <w:p w:rsidR="001C2243" w:rsidRDefault="00E42C7A">
      <w:pPr>
        <w:tabs>
          <w:tab w:val="left" w:pos="567"/>
          <w:tab w:val="left" w:pos="964"/>
        </w:tabs>
        <w:ind w:left="907" w:hanging="340"/>
        <w:jc w:val="both"/>
        <w:rPr>
          <w:rFonts w:ascii="Arial" w:hAnsi="Arial" w:cs="Arial"/>
          <w:sz w:val="22"/>
          <w:szCs w:val="22"/>
        </w:rPr>
      </w:pPr>
      <w:r>
        <w:rPr>
          <w:rFonts w:ascii="Arial" w:hAnsi="Arial" w:cs="Arial"/>
          <w:sz w:val="22"/>
          <w:szCs w:val="22"/>
        </w:rPr>
        <w:t>a) písomnou dohodou zmluvných strán, a to ku dňu skončenia nájmu uvedenému v dohode,</w:t>
      </w:r>
    </w:p>
    <w:p w:rsidR="001C2243" w:rsidRDefault="00E42C7A">
      <w:pPr>
        <w:tabs>
          <w:tab w:val="left" w:pos="567"/>
          <w:tab w:val="left" w:pos="964"/>
        </w:tabs>
        <w:ind w:left="907" w:hanging="340"/>
        <w:jc w:val="both"/>
        <w:rPr>
          <w:rFonts w:ascii="Arial" w:hAnsi="Arial" w:cs="Arial"/>
          <w:sz w:val="22"/>
          <w:szCs w:val="22"/>
        </w:rPr>
      </w:pPr>
      <w:r>
        <w:rPr>
          <w:rFonts w:ascii="Arial" w:hAnsi="Arial" w:cs="Arial"/>
          <w:sz w:val="22"/>
          <w:szCs w:val="22"/>
        </w:rPr>
        <w:t>b)</w:t>
      </w:r>
      <w:r>
        <w:rPr>
          <w:rFonts w:ascii="Arial" w:hAnsi="Arial" w:cs="Arial"/>
          <w:sz w:val="22"/>
          <w:szCs w:val="22"/>
        </w:rPr>
        <w:tab/>
        <w:t>pred uplynutím času, na ktorý bol dojednaný len z taxatívne uvedených dôvodov podľa § 9 ods.2 a ods.3 zákona č.116/1990 Zb. o nájme a podnájme nebytových priestorov v znení neskorších predpisov písomnou výpoveďou s udaním dôvodu, pričom výpovedná lehota je jeden mesiac a začína plynúť od prvého dňa kalendárneho mesiaca nasledujúceho po mesiaci, v ktorom bola výpoveď doručená druhej zmluvnej strane.</w:t>
      </w:r>
    </w:p>
    <w:p w:rsidR="001C2243" w:rsidRDefault="00E42C7A">
      <w:pPr>
        <w:tabs>
          <w:tab w:val="left" w:pos="567"/>
          <w:tab w:val="left" w:pos="964"/>
        </w:tabs>
        <w:ind w:left="907" w:hanging="340"/>
        <w:jc w:val="both"/>
        <w:rPr>
          <w:rFonts w:ascii="Arial" w:hAnsi="Arial" w:cs="Arial"/>
          <w:sz w:val="22"/>
          <w:szCs w:val="22"/>
        </w:rPr>
      </w:pPr>
      <w:r>
        <w:rPr>
          <w:rFonts w:ascii="Arial" w:hAnsi="Arial" w:cs="Arial"/>
          <w:sz w:val="22"/>
          <w:szCs w:val="22"/>
        </w:rPr>
        <w:t>c)</w:t>
      </w:r>
      <w:r>
        <w:rPr>
          <w:rFonts w:ascii="Arial" w:hAnsi="Arial" w:cs="Arial"/>
          <w:sz w:val="22"/>
          <w:szCs w:val="22"/>
        </w:rPr>
        <w:tab/>
        <w:t>zánikom predmetu nájmu,</w:t>
      </w:r>
    </w:p>
    <w:p w:rsidR="001C2243" w:rsidRDefault="00E42C7A">
      <w:pPr>
        <w:tabs>
          <w:tab w:val="left" w:pos="567"/>
          <w:tab w:val="left" w:pos="964"/>
        </w:tabs>
        <w:ind w:left="907" w:hanging="340"/>
        <w:jc w:val="both"/>
        <w:rPr>
          <w:rFonts w:ascii="Arial" w:hAnsi="Arial" w:cs="Arial"/>
          <w:sz w:val="22"/>
          <w:szCs w:val="22"/>
        </w:rPr>
      </w:pPr>
      <w:r>
        <w:rPr>
          <w:rFonts w:ascii="Arial" w:hAnsi="Arial" w:cs="Arial"/>
          <w:sz w:val="22"/>
          <w:szCs w:val="22"/>
        </w:rPr>
        <w:t>d)</w:t>
      </w:r>
      <w:r>
        <w:rPr>
          <w:rFonts w:ascii="Arial" w:hAnsi="Arial" w:cs="Arial"/>
          <w:sz w:val="22"/>
          <w:szCs w:val="22"/>
        </w:rPr>
        <w:tab/>
        <w:t>uplynutím času, na ktorý bol dojednaný za podmienok uvedených v bode 4.1. článku IV tejto zmluvy,</w:t>
      </w:r>
    </w:p>
    <w:p w:rsidR="001C2243" w:rsidRDefault="00E42C7A">
      <w:pPr>
        <w:tabs>
          <w:tab w:val="left" w:pos="567"/>
          <w:tab w:val="left" w:pos="964"/>
        </w:tabs>
        <w:ind w:left="907" w:hanging="340"/>
        <w:jc w:val="both"/>
        <w:rPr>
          <w:rFonts w:ascii="Arial" w:hAnsi="Arial" w:cs="Arial"/>
          <w:sz w:val="22"/>
          <w:szCs w:val="22"/>
        </w:rPr>
      </w:pPr>
      <w:r>
        <w:rPr>
          <w:rFonts w:ascii="Arial" w:hAnsi="Arial" w:cs="Arial"/>
          <w:sz w:val="22"/>
          <w:szCs w:val="22"/>
        </w:rPr>
        <w:t>e)   z ostatných dôvodov stanovených v právnych predpisoch.</w:t>
      </w:r>
    </w:p>
    <w:p w:rsidR="001C2243" w:rsidRDefault="007B4971">
      <w:pPr>
        <w:tabs>
          <w:tab w:val="left" w:pos="567"/>
        </w:tabs>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 xml:space="preserve">.2 </w:t>
      </w:r>
      <w:r w:rsidR="00E42C7A">
        <w:rPr>
          <w:rFonts w:ascii="Arial" w:hAnsi="Arial" w:cs="Arial"/>
          <w:sz w:val="22"/>
          <w:szCs w:val="22"/>
        </w:rPr>
        <w:tab/>
        <w:t xml:space="preserve">Zmluvné strany sa vzájomne dohodli, že prenajímateľ môže túto zmluvu vypovedať </w:t>
      </w:r>
      <w:r w:rsidR="00E42C7A">
        <w:rPr>
          <w:rFonts w:ascii="Arial" w:hAnsi="Arial" w:cs="Arial"/>
          <w:sz w:val="22"/>
          <w:szCs w:val="22"/>
        </w:rPr>
        <w:br/>
        <w:t>s 15-dňovou výpovednou lehotou v prípade, ak nájomca neuhradí vo výške a spôsobom zmluvne dohodnutým do termínu uvedeného v článku V tejto zmluvy. Výpovedná lehota vtedy začína plynúť dňom doručenia výpovede.</w:t>
      </w:r>
    </w:p>
    <w:p w:rsidR="001C2243" w:rsidRDefault="007B4971">
      <w:pPr>
        <w:tabs>
          <w:tab w:val="left" w:pos="567"/>
        </w:tabs>
        <w:ind w:left="567" w:hanging="567"/>
        <w:jc w:val="both"/>
      </w:pPr>
      <w:r>
        <w:rPr>
          <w:rFonts w:ascii="Arial" w:hAnsi="Arial" w:cs="Arial"/>
          <w:sz w:val="22"/>
          <w:szCs w:val="22"/>
        </w:rPr>
        <w:t>7</w:t>
      </w:r>
      <w:r w:rsidR="00E42C7A">
        <w:rPr>
          <w:rFonts w:ascii="Arial" w:hAnsi="Arial" w:cs="Arial"/>
          <w:sz w:val="22"/>
          <w:szCs w:val="22"/>
        </w:rPr>
        <w:t>.3</w:t>
      </w:r>
      <w:r w:rsidR="00E42C7A">
        <w:rPr>
          <w:rFonts w:ascii="Arial" w:hAnsi="Arial" w:cs="Arial"/>
          <w:b/>
          <w:sz w:val="22"/>
          <w:szCs w:val="22"/>
        </w:rPr>
        <w:tab/>
      </w:r>
      <w:r w:rsidR="00E42C7A">
        <w:rPr>
          <w:rFonts w:ascii="Arial" w:hAnsi="Arial" w:cs="Arial"/>
          <w:sz w:val="22"/>
          <w:szCs w:val="22"/>
        </w:rPr>
        <w:t>V prípade výpovede tejto zmluvy podľa tohto článku zmluvy účinky doručenia nastanú aj vtedy, ak príjemca výpovede zásielku v odbernej lehote nevyzdvihne, alebo jej prevzatie odmietne, či zmarí. V takomto prípade sa výpoveď považuje za doručenú  posledným dňom uloženia zásielky na pošte.</w:t>
      </w:r>
    </w:p>
    <w:p w:rsidR="001C2243" w:rsidRDefault="007B4971">
      <w:pPr>
        <w:tabs>
          <w:tab w:val="left" w:pos="567"/>
        </w:tabs>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.4</w:t>
      </w:r>
      <w:r w:rsidR="00E42C7A">
        <w:rPr>
          <w:rFonts w:ascii="Arial" w:hAnsi="Arial" w:cs="Arial"/>
          <w:b/>
          <w:sz w:val="22"/>
          <w:szCs w:val="22"/>
        </w:rPr>
        <w:tab/>
      </w:r>
      <w:r w:rsidR="00E42C7A">
        <w:rPr>
          <w:rFonts w:ascii="Arial" w:hAnsi="Arial" w:cs="Arial"/>
          <w:sz w:val="22"/>
          <w:szCs w:val="22"/>
        </w:rPr>
        <w:t>V prípade skončenia nájmu sú zmluvné strany povinné vykonať finančné vysporiadanie ku dňu skončenia nájmu. Prenajímateľ bude mať nárok na pomernú časť nájomného a úhrad za služby spojené s užívaním predmetu nájmu, ktorá bude zodpovedať skutočnej dĺžke trvania nájmu. Nájomca je povinný uhradiť zvyšné do 15 dní odo dňa skončenia nájmu.</w:t>
      </w:r>
    </w:p>
    <w:p w:rsidR="001C2243" w:rsidRDefault="007B4971">
      <w:pPr>
        <w:tabs>
          <w:tab w:val="left" w:pos="567"/>
        </w:tabs>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.5</w:t>
      </w:r>
      <w:r w:rsidR="00E42C7A">
        <w:rPr>
          <w:rFonts w:ascii="Arial" w:hAnsi="Arial" w:cs="Arial"/>
          <w:b/>
          <w:sz w:val="22"/>
          <w:szCs w:val="22"/>
        </w:rPr>
        <w:tab/>
      </w:r>
      <w:r w:rsidR="00E42C7A">
        <w:rPr>
          <w:rFonts w:ascii="Arial" w:hAnsi="Arial" w:cs="Arial"/>
          <w:sz w:val="22"/>
          <w:szCs w:val="22"/>
        </w:rPr>
        <w:t xml:space="preserve">Nájomca je povinný uvoľniť a vypratať prenajaté nebytové priestory prenajímateľovi ku dňu skončenia nájmu, najneskôr však do 3 dní po jeho skončení. </w:t>
      </w:r>
      <w:r w:rsidR="00E42C7A">
        <w:rPr>
          <w:rFonts w:ascii="Arial" w:hAnsi="Arial" w:cs="Arial"/>
          <w:sz w:val="22"/>
          <w:szCs w:val="22"/>
        </w:rPr>
        <w:br/>
        <w:t>O odovzdaní predmetu nájmu zmluvné strany spíšu obojstranne podpísaný protokol.</w:t>
      </w:r>
    </w:p>
    <w:p w:rsidR="001C2243" w:rsidRDefault="007B4971">
      <w:pPr>
        <w:tabs>
          <w:tab w:val="left" w:pos="567"/>
        </w:tabs>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.6</w:t>
      </w:r>
      <w:r w:rsidR="00E42C7A">
        <w:rPr>
          <w:rFonts w:ascii="Arial" w:hAnsi="Arial" w:cs="Arial"/>
          <w:b/>
          <w:sz w:val="22"/>
          <w:szCs w:val="22"/>
        </w:rPr>
        <w:tab/>
      </w:r>
      <w:r w:rsidR="00E42C7A">
        <w:rPr>
          <w:rFonts w:ascii="Arial" w:hAnsi="Arial" w:cs="Arial"/>
          <w:sz w:val="22"/>
          <w:szCs w:val="22"/>
        </w:rPr>
        <w:t>Ak nájomca nevyprace predmet nájmu v súlade s bodom 8.5, podpisom tejto zmluvy splnomocňuje prenajímateľa ako aj správcu nebytových priestorov prenajímateľa:</w:t>
      </w:r>
    </w:p>
    <w:p w:rsidR="001C2243" w:rsidRDefault="00E42C7A">
      <w:pPr>
        <w:numPr>
          <w:ilvl w:val="0"/>
          <w:numId w:val="9"/>
        </w:numPr>
        <w:tabs>
          <w:tab w:val="left" w:pos="567"/>
          <w:tab w:val="left" w:pos="964"/>
        </w:tabs>
        <w:jc w:val="both"/>
        <w:rPr>
          <w:rFonts w:ascii="Arial" w:hAnsi="Arial" w:cs="Arial"/>
          <w:sz w:val="22"/>
          <w:szCs w:val="22"/>
        </w:rPr>
      </w:pPr>
      <w:r>
        <w:rPr>
          <w:rFonts w:ascii="Arial" w:hAnsi="Arial" w:cs="Arial"/>
          <w:sz w:val="22"/>
          <w:szCs w:val="22"/>
        </w:rPr>
        <w:t>vstúpiť do priestorov predmetu nájmu,</w:t>
      </w:r>
    </w:p>
    <w:p w:rsidR="001C2243" w:rsidRDefault="00E42C7A">
      <w:pPr>
        <w:numPr>
          <w:ilvl w:val="0"/>
          <w:numId w:val="9"/>
        </w:numPr>
        <w:tabs>
          <w:tab w:val="left" w:pos="567"/>
          <w:tab w:val="left" w:pos="964"/>
        </w:tabs>
        <w:jc w:val="both"/>
        <w:rPr>
          <w:rFonts w:ascii="Arial" w:hAnsi="Arial" w:cs="Arial"/>
          <w:sz w:val="22"/>
          <w:szCs w:val="22"/>
        </w:rPr>
      </w:pPr>
      <w:r>
        <w:rPr>
          <w:rFonts w:ascii="Arial" w:hAnsi="Arial" w:cs="Arial"/>
          <w:sz w:val="22"/>
          <w:szCs w:val="22"/>
        </w:rPr>
        <w:t>za prítomnosti notára vykonať súpis vecí nájomcu umiestnených v týchto priestoroch, a na náklad nájomcu ich uskladniť podľa svojej voľby,</w:t>
      </w:r>
    </w:p>
    <w:p w:rsidR="001C2243" w:rsidRDefault="00E42C7A">
      <w:pPr>
        <w:numPr>
          <w:ilvl w:val="0"/>
          <w:numId w:val="9"/>
        </w:numPr>
        <w:tabs>
          <w:tab w:val="left" w:pos="567"/>
          <w:tab w:val="left" w:pos="964"/>
        </w:tabs>
        <w:jc w:val="both"/>
        <w:rPr>
          <w:rFonts w:ascii="Arial" w:hAnsi="Arial" w:cs="Arial"/>
          <w:sz w:val="22"/>
          <w:szCs w:val="22"/>
        </w:rPr>
      </w:pPr>
      <w:r>
        <w:rPr>
          <w:rFonts w:ascii="Arial" w:hAnsi="Arial" w:cs="Arial"/>
          <w:sz w:val="22"/>
          <w:szCs w:val="22"/>
        </w:rPr>
        <w:t>vykonať všetky ďalšie nevyhnutné úkony potrebné na vypratanie predmetu nájmu.</w:t>
      </w:r>
    </w:p>
    <w:p w:rsidR="001C2243" w:rsidRDefault="007B4971">
      <w:pPr>
        <w:ind w:left="567" w:hanging="567"/>
        <w:jc w:val="both"/>
        <w:rPr>
          <w:rFonts w:ascii="Arial" w:hAnsi="Arial" w:cs="Arial"/>
          <w:sz w:val="22"/>
          <w:szCs w:val="22"/>
        </w:rPr>
      </w:pPr>
      <w:r>
        <w:rPr>
          <w:rFonts w:ascii="Arial" w:hAnsi="Arial" w:cs="Arial"/>
          <w:sz w:val="22"/>
          <w:szCs w:val="22"/>
        </w:rPr>
        <w:t>7</w:t>
      </w:r>
      <w:r w:rsidR="00E42C7A">
        <w:rPr>
          <w:rFonts w:ascii="Arial" w:hAnsi="Arial" w:cs="Arial"/>
          <w:sz w:val="22"/>
          <w:szCs w:val="22"/>
        </w:rPr>
        <w:t xml:space="preserve">.7  V prípade neuvoľnenia a nevypratania prenajatých priestorov nájomcom v stanovenej lehote  prenajímateľ môže požadovať od nájomcu zmluvnú pokutu vo výške  100,-EUR za každý deň omeškania. Dojednaním tejto zmluvnej pokuty nie je dotknutý nárok prenajímateľa požadovať od nájomcu náhradu škody spôsobenej porušením tejto povinnosti. </w:t>
      </w:r>
    </w:p>
    <w:p w:rsidR="001C2243" w:rsidRDefault="007B4971">
      <w:pPr>
        <w:ind w:left="567" w:hanging="567"/>
        <w:jc w:val="both"/>
        <w:rPr>
          <w:rFonts w:ascii="Arial" w:hAnsi="Arial" w:cs="Arial"/>
          <w:sz w:val="22"/>
          <w:szCs w:val="22"/>
        </w:rPr>
      </w:pPr>
      <w:r>
        <w:rPr>
          <w:rFonts w:ascii="Arial" w:hAnsi="Arial" w:cs="Arial"/>
          <w:sz w:val="22"/>
          <w:szCs w:val="22"/>
        </w:rPr>
        <w:lastRenderedPageBreak/>
        <w:t>7</w:t>
      </w:r>
      <w:r w:rsidR="00E42C7A">
        <w:rPr>
          <w:rFonts w:ascii="Arial" w:hAnsi="Arial" w:cs="Arial"/>
          <w:sz w:val="22"/>
          <w:szCs w:val="22"/>
        </w:rPr>
        <w:t>.8</w:t>
      </w:r>
      <w:r w:rsidR="00E42C7A">
        <w:rPr>
          <w:rFonts w:ascii="Arial" w:hAnsi="Arial" w:cs="Arial"/>
          <w:b/>
          <w:sz w:val="22"/>
          <w:szCs w:val="22"/>
        </w:rPr>
        <w:tab/>
      </w:r>
      <w:r w:rsidR="00E42C7A">
        <w:rPr>
          <w:rFonts w:ascii="Arial" w:hAnsi="Arial" w:cs="Arial"/>
          <w:sz w:val="22"/>
          <w:szCs w:val="22"/>
        </w:rPr>
        <w:t>Na túto zmluvu sa nepoužije ustanovenie  676 ods. 2  Občianskeho zákonníka č. 40/1964 Zb. v znení neskorších predpisov.</w:t>
      </w:r>
    </w:p>
    <w:p w:rsidR="001C2243" w:rsidRDefault="001C2243">
      <w:pPr>
        <w:tabs>
          <w:tab w:val="left" w:pos="567"/>
        </w:tabs>
        <w:jc w:val="both"/>
        <w:rPr>
          <w:rFonts w:ascii="Arial" w:hAnsi="Arial" w:cs="Arial"/>
          <w:color w:val="FF0000"/>
          <w:sz w:val="22"/>
          <w:szCs w:val="22"/>
        </w:rPr>
      </w:pPr>
    </w:p>
    <w:p w:rsidR="005A2043" w:rsidRDefault="005A2043">
      <w:pPr>
        <w:tabs>
          <w:tab w:val="left" w:pos="567"/>
        </w:tabs>
        <w:jc w:val="both"/>
        <w:rPr>
          <w:rFonts w:ascii="Arial" w:hAnsi="Arial" w:cs="Arial"/>
          <w:color w:val="FF0000"/>
          <w:sz w:val="22"/>
          <w:szCs w:val="22"/>
        </w:rPr>
      </w:pPr>
    </w:p>
    <w:p w:rsidR="005A2043" w:rsidRDefault="005A2043">
      <w:pPr>
        <w:tabs>
          <w:tab w:val="left" w:pos="567"/>
        </w:tabs>
        <w:jc w:val="both"/>
        <w:rPr>
          <w:rFonts w:ascii="Arial" w:hAnsi="Arial" w:cs="Arial"/>
          <w:color w:val="FF0000"/>
          <w:sz w:val="22"/>
          <w:szCs w:val="22"/>
        </w:rPr>
      </w:pPr>
    </w:p>
    <w:p w:rsidR="001C2243" w:rsidRDefault="00AB121E">
      <w:pPr>
        <w:jc w:val="center"/>
        <w:rPr>
          <w:rFonts w:ascii="Arial" w:hAnsi="Arial" w:cs="Arial"/>
          <w:b/>
          <w:sz w:val="22"/>
          <w:szCs w:val="22"/>
        </w:rPr>
      </w:pPr>
      <w:r>
        <w:rPr>
          <w:rFonts w:ascii="Arial" w:hAnsi="Arial" w:cs="Arial"/>
          <w:b/>
          <w:sz w:val="22"/>
          <w:szCs w:val="22"/>
        </w:rPr>
        <w:t>Čl. VIII</w:t>
      </w:r>
      <w:r w:rsidR="00E42C7A">
        <w:rPr>
          <w:rFonts w:ascii="Arial" w:hAnsi="Arial" w:cs="Arial"/>
          <w:b/>
          <w:sz w:val="22"/>
          <w:szCs w:val="22"/>
        </w:rPr>
        <w:t xml:space="preserve">. </w:t>
      </w:r>
    </w:p>
    <w:p w:rsidR="001C2243" w:rsidRPr="005A2043" w:rsidRDefault="00E42C7A">
      <w:pPr>
        <w:jc w:val="center"/>
        <w:rPr>
          <w:rFonts w:ascii="Arial" w:hAnsi="Arial" w:cs="Arial"/>
          <w:b/>
          <w:sz w:val="22"/>
          <w:szCs w:val="22"/>
        </w:rPr>
      </w:pPr>
      <w:r w:rsidRPr="005A2043">
        <w:rPr>
          <w:rFonts w:ascii="Arial" w:hAnsi="Arial" w:cs="Arial"/>
          <w:b/>
          <w:sz w:val="22"/>
          <w:szCs w:val="22"/>
        </w:rPr>
        <w:t>Záverečné ustanovenia</w:t>
      </w:r>
    </w:p>
    <w:p w:rsidR="001C2243" w:rsidRPr="005A2043" w:rsidRDefault="001C2243">
      <w:pPr>
        <w:jc w:val="center"/>
        <w:rPr>
          <w:rFonts w:ascii="Arial" w:hAnsi="Arial" w:cs="Arial"/>
          <w:b/>
          <w:sz w:val="22"/>
          <w:szCs w:val="22"/>
        </w:rPr>
      </w:pPr>
    </w:p>
    <w:p w:rsidR="007B4971" w:rsidRDefault="007B4971" w:rsidP="007B4971">
      <w:pPr>
        <w:tabs>
          <w:tab w:val="left" w:pos="567"/>
        </w:tabs>
        <w:rPr>
          <w:rFonts w:ascii="Arial" w:hAnsi="Arial" w:cs="Arial"/>
          <w:sz w:val="22"/>
          <w:szCs w:val="22"/>
        </w:rPr>
      </w:pPr>
      <w:r>
        <w:rPr>
          <w:rFonts w:ascii="Arial" w:hAnsi="Arial" w:cs="Arial"/>
          <w:sz w:val="22"/>
          <w:szCs w:val="22"/>
        </w:rPr>
        <w:t xml:space="preserve">8.1   </w:t>
      </w:r>
      <w:r w:rsidR="00E42C7A" w:rsidRPr="005A2043">
        <w:rPr>
          <w:rFonts w:ascii="Arial" w:hAnsi="Arial" w:cs="Arial"/>
          <w:sz w:val="22"/>
          <w:szCs w:val="22"/>
        </w:rPr>
        <w:t>Zmluva je platná dňom jej podpisu obidvoma zmluvnými stranami. Táto z</w:t>
      </w:r>
      <w:r w:rsidR="00E5375F">
        <w:rPr>
          <w:rFonts w:ascii="Arial" w:hAnsi="Arial" w:cs="Arial"/>
          <w:sz w:val="22"/>
          <w:szCs w:val="22"/>
        </w:rPr>
        <w:t>mluva</w:t>
      </w:r>
    </w:p>
    <w:p w:rsidR="007B4971" w:rsidRDefault="007B4971" w:rsidP="007B4971">
      <w:pPr>
        <w:tabs>
          <w:tab w:val="left" w:pos="567"/>
        </w:tabs>
        <w:rPr>
          <w:rFonts w:ascii="Arial" w:hAnsi="Arial" w:cs="Arial"/>
          <w:sz w:val="22"/>
          <w:szCs w:val="22"/>
        </w:rPr>
      </w:pPr>
      <w:r>
        <w:rPr>
          <w:rFonts w:ascii="Arial" w:hAnsi="Arial" w:cs="Arial"/>
          <w:sz w:val="22"/>
          <w:szCs w:val="22"/>
        </w:rPr>
        <w:t xml:space="preserve">       </w:t>
      </w:r>
      <w:r w:rsidR="00E5375F">
        <w:rPr>
          <w:rFonts w:ascii="Arial" w:hAnsi="Arial" w:cs="Arial"/>
          <w:sz w:val="22"/>
          <w:szCs w:val="22"/>
        </w:rPr>
        <w:t xml:space="preserve"> </w:t>
      </w:r>
      <w:r w:rsidR="00E5375F" w:rsidRPr="009E754D">
        <w:rPr>
          <w:rFonts w:ascii="Arial" w:hAnsi="Arial" w:cs="Arial"/>
          <w:sz w:val="22"/>
          <w:szCs w:val="22"/>
        </w:rPr>
        <w:t xml:space="preserve">nadobúda účinnosť </w:t>
      </w:r>
      <w:r w:rsidR="009E754D" w:rsidRPr="009E754D">
        <w:rPr>
          <w:rFonts w:ascii="Arial" w:hAnsi="Arial" w:cs="Arial"/>
          <w:sz w:val="22"/>
          <w:szCs w:val="22"/>
        </w:rPr>
        <w:t>01.05.</w:t>
      </w:r>
      <w:r w:rsidR="00E5375F" w:rsidRPr="009E754D">
        <w:rPr>
          <w:rFonts w:ascii="Arial" w:hAnsi="Arial" w:cs="Arial"/>
          <w:sz w:val="22"/>
          <w:szCs w:val="22"/>
        </w:rPr>
        <w:t>2019</w:t>
      </w:r>
      <w:r w:rsidR="00E42C7A" w:rsidRPr="009E754D">
        <w:rPr>
          <w:rFonts w:ascii="Arial" w:hAnsi="Arial" w:cs="Arial"/>
          <w:sz w:val="22"/>
          <w:szCs w:val="22"/>
        </w:rPr>
        <w:t xml:space="preserve"> za</w:t>
      </w:r>
      <w:r w:rsidR="00E42C7A" w:rsidRPr="005A2043">
        <w:rPr>
          <w:rFonts w:ascii="Arial" w:hAnsi="Arial" w:cs="Arial"/>
          <w:sz w:val="22"/>
          <w:szCs w:val="22"/>
        </w:rPr>
        <w:t xml:space="preserve"> predpokladu, že bola predtým zverejnená podľa </w:t>
      </w:r>
      <w:proofErr w:type="spellStart"/>
      <w:r w:rsidR="00E42C7A" w:rsidRPr="005A2043">
        <w:rPr>
          <w:rFonts w:ascii="Arial" w:hAnsi="Arial" w:cs="Arial"/>
          <w:sz w:val="22"/>
          <w:szCs w:val="22"/>
        </w:rPr>
        <w:t>ust</w:t>
      </w:r>
      <w:proofErr w:type="spellEnd"/>
      <w:r w:rsidR="00E42C7A" w:rsidRPr="005A2043">
        <w:rPr>
          <w:rFonts w:ascii="Arial" w:hAnsi="Arial" w:cs="Arial"/>
          <w:sz w:val="22"/>
          <w:szCs w:val="22"/>
        </w:rPr>
        <w:t xml:space="preserve">. </w:t>
      </w:r>
      <w:r>
        <w:rPr>
          <w:rFonts w:ascii="Arial" w:hAnsi="Arial" w:cs="Arial"/>
          <w:sz w:val="22"/>
          <w:szCs w:val="22"/>
        </w:rPr>
        <w:t xml:space="preserve">  </w:t>
      </w:r>
    </w:p>
    <w:p w:rsidR="007B4971" w:rsidRDefault="007B4971" w:rsidP="007B4971">
      <w:pPr>
        <w:tabs>
          <w:tab w:val="left" w:pos="567"/>
        </w:tabs>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 5a Zákona č. 211/2000 Z.z. o slobodnom prístupe k informáciám a o zmene a </w:t>
      </w:r>
    </w:p>
    <w:p w:rsidR="001C2243" w:rsidRPr="005A2043" w:rsidRDefault="007B4971" w:rsidP="007B4971">
      <w:pPr>
        <w:tabs>
          <w:tab w:val="left" w:pos="567"/>
        </w:tabs>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doplnení niektorých zákonov (zákon o slobode informácii) v znení neskorších predpisov.</w:t>
      </w:r>
    </w:p>
    <w:p w:rsidR="007B4971" w:rsidRDefault="007B4971" w:rsidP="007B4971">
      <w:pPr>
        <w:tabs>
          <w:tab w:val="left" w:pos="567"/>
        </w:tabs>
        <w:rPr>
          <w:rFonts w:ascii="Arial" w:hAnsi="Arial" w:cs="Arial"/>
          <w:sz w:val="22"/>
          <w:szCs w:val="22"/>
        </w:rPr>
      </w:pPr>
      <w:r>
        <w:rPr>
          <w:rFonts w:ascii="Arial" w:hAnsi="Arial" w:cs="Arial"/>
          <w:sz w:val="22"/>
          <w:szCs w:val="22"/>
        </w:rPr>
        <w:t>8.2</w:t>
      </w:r>
      <w:r w:rsidR="005A2043">
        <w:rPr>
          <w:rFonts w:ascii="Arial" w:hAnsi="Arial" w:cs="Arial"/>
          <w:sz w:val="22"/>
          <w:szCs w:val="22"/>
        </w:rPr>
        <w:t xml:space="preserve">  </w:t>
      </w:r>
      <w:r>
        <w:rPr>
          <w:rFonts w:ascii="Arial" w:hAnsi="Arial" w:cs="Arial"/>
          <w:sz w:val="22"/>
          <w:szCs w:val="22"/>
        </w:rPr>
        <w:t xml:space="preserve"> </w:t>
      </w:r>
      <w:r w:rsidR="00E42C7A" w:rsidRPr="005A2043">
        <w:rPr>
          <w:rFonts w:ascii="Arial" w:hAnsi="Arial" w:cs="Arial"/>
          <w:sz w:val="22"/>
          <w:szCs w:val="22"/>
        </w:rPr>
        <w:t xml:space="preserve">Akékoľvek zmeny alebo doplnky obsahu tejto zmluvy musia byť urobené formou </w:t>
      </w:r>
    </w:p>
    <w:p w:rsidR="007B4971" w:rsidRDefault="007B4971" w:rsidP="007B4971">
      <w:pPr>
        <w:tabs>
          <w:tab w:val="left" w:pos="567"/>
        </w:tabs>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písomných dodatkov, ktoré budú platné, ak budú riadne potvrdené a podpísané </w:t>
      </w:r>
    </w:p>
    <w:p w:rsidR="007B4971" w:rsidRDefault="007B4971" w:rsidP="007B4971">
      <w:pPr>
        <w:tabs>
          <w:tab w:val="left" w:pos="567"/>
        </w:tabs>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 xml:space="preserve">oprávnenými zástupcami oboch zmluvných strán. Po obojstrannom potvrdení sa stanú </w:t>
      </w:r>
    </w:p>
    <w:p w:rsidR="001C2243" w:rsidRPr="005A2043" w:rsidRDefault="007B4971" w:rsidP="007B4971">
      <w:pPr>
        <w:tabs>
          <w:tab w:val="left" w:pos="567"/>
        </w:tabs>
        <w:rPr>
          <w:rFonts w:ascii="Arial" w:hAnsi="Arial" w:cs="Arial"/>
          <w:sz w:val="22"/>
          <w:szCs w:val="22"/>
        </w:rPr>
      </w:pPr>
      <w:r>
        <w:rPr>
          <w:rFonts w:ascii="Arial" w:hAnsi="Arial" w:cs="Arial"/>
          <w:sz w:val="22"/>
          <w:szCs w:val="22"/>
        </w:rPr>
        <w:t xml:space="preserve">        </w:t>
      </w:r>
      <w:r w:rsidR="00E42C7A" w:rsidRPr="005A2043">
        <w:rPr>
          <w:rFonts w:ascii="Arial" w:hAnsi="Arial" w:cs="Arial"/>
          <w:sz w:val="22"/>
          <w:szCs w:val="22"/>
        </w:rPr>
        <w:t>súčasťou tejto zmluvy.</w:t>
      </w:r>
    </w:p>
    <w:p w:rsidR="007B4971" w:rsidRDefault="005A2043" w:rsidP="007B4971">
      <w:pPr>
        <w:pStyle w:val="Odsekzoznamu"/>
        <w:numPr>
          <w:ilvl w:val="1"/>
          <w:numId w:val="15"/>
        </w:numPr>
        <w:tabs>
          <w:tab w:val="left" w:pos="567"/>
        </w:tabs>
        <w:rPr>
          <w:rFonts w:ascii="Arial" w:hAnsi="Arial" w:cs="Arial"/>
          <w:sz w:val="22"/>
          <w:szCs w:val="22"/>
        </w:rPr>
      </w:pPr>
      <w:r w:rsidRPr="007B4971">
        <w:rPr>
          <w:rFonts w:ascii="Arial" w:hAnsi="Arial" w:cs="Arial"/>
          <w:sz w:val="22"/>
          <w:szCs w:val="22"/>
        </w:rPr>
        <w:t xml:space="preserve"> </w:t>
      </w:r>
      <w:r w:rsidR="007B4971">
        <w:rPr>
          <w:rFonts w:ascii="Arial" w:hAnsi="Arial" w:cs="Arial"/>
          <w:sz w:val="22"/>
          <w:szCs w:val="22"/>
        </w:rPr>
        <w:t xml:space="preserve"> </w:t>
      </w:r>
      <w:r w:rsidR="00E42C7A" w:rsidRPr="007B4971">
        <w:rPr>
          <w:rFonts w:ascii="Arial" w:hAnsi="Arial" w:cs="Arial"/>
          <w:sz w:val="22"/>
          <w:szCs w:val="22"/>
        </w:rPr>
        <w:t xml:space="preserve">Neoddeliteľnou súčasťou tejto zmluvy je vzor Protokolu o odovzdaní a prevzatí </w:t>
      </w:r>
      <w:r w:rsidR="007B4971">
        <w:rPr>
          <w:rFonts w:ascii="Arial" w:hAnsi="Arial" w:cs="Arial"/>
          <w:sz w:val="22"/>
          <w:szCs w:val="22"/>
        </w:rPr>
        <w:t xml:space="preserve"> </w:t>
      </w:r>
    </w:p>
    <w:p w:rsid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nebytových priestorov a kľúčov od nebytových priestorov pri začatí nájmu (Príloha č. 1).</w:t>
      </w:r>
    </w:p>
    <w:p w:rsidR="007B4971" w:rsidRDefault="005A2043" w:rsidP="007B4971">
      <w:pPr>
        <w:pStyle w:val="Odsekzoznamu"/>
        <w:numPr>
          <w:ilvl w:val="1"/>
          <w:numId w:val="15"/>
        </w:numPr>
        <w:tabs>
          <w:tab w:val="left" w:pos="567"/>
        </w:tabs>
        <w:rPr>
          <w:rFonts w:ascii="Arial" w:hAnsi="Arial" w:cs="Arial"/>
          <w:sz w:val="22"/>
          <w:szCs w:val="22"/>
        </w:rPr>
      </w:pPr>
      <w:r w:rsidRPr="007B4971">
        <w:rPr>
          <w:rFonts w:ascii="Arial" w:hAnsi="Arial" w:cs="Arial"/>
          <w:sz w:val="22"/>
          <w:szCs w:val="22"/>
        </w:rPr>
        <w:t xml:space="preserve">  </w:t>
      </w:r>
      <w:r w:rsidR="00E42C7A" w:rsidRPr="007B4971">
        <w:rPr>
          <w:rFonts w:ascii="Arial" w:hAnsi="Arial" w:cs="Arial"/>
          <w:sz w:val="22"/>
          <w:szCs w:val="22"/>
        </w:rPr>
        <w:t xml:space="preserve">Právne vzťahy založené touto zmluvou sa riadia ustanoveniami zákona č. 40/1964 Zb. </w:t>
      </w:r>
      <w:r w:rsidR="007B4971">
        <w:rPr>
          <w:rFonts w:ascii="Arial" w:hAnsi="Arial" w:cs="Arial"/>
          <w:sz w:val="22"/>
          <w:szCs w:val="22"/>
        </w:rPr>
        <w:t xml:space="preserve"> </w:t>
      </w:r>
    </w:p>
    <w:p w:rsid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 xml:space="preserve">Občiansky zákonník v znení neskorších predpisov a zákonom č. 116/1990 Zb. o nájme </w:t>
      </w:r>
    </w:p>
    <w:p w:rsidR="001C2243" w:rsidRPr="009E754D"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9E754D">
        <w:rPr>
          <w:rFonts w:ascii="Arial" w:hAnsi="Arial" w:cs="Arial"/>
          <w:sz w:val="22"/>
          <w:szCs w:val="22"/>
        </w:rPr>
        <w:t xml:space="preserve">a podnájme nebytových priestorov v znení neskorších predpisov. </w:t>
      </w:r>
    </w:p>
    <w:p w:rsidR="007B4971" w:rsidRPr="009E754D" w:rsidRDefault="005A2043" w:rsidP="007B4971">
      <w:pPr>
        <w:pStyle w:val="Odsekzoznamu"/>
        <w:numPr>
          <w:ilvl w:val="1"/>
          <w:numId w:val="15"/>
        </w:numPr>
        <w:tabs>
          <w:tab w:val="left" w:pos="567"/>
        </w:tabs>
        <w:rPr>
          <w:rFonts w:ascii="Arial" w:hAnsi="Arial" w:cs="Arial"/>
          <w:sz w:val="22"/>
          <w:szCs w:val="22"/>
        </w:rPr>
      </w:pPr>
      <w:r w:rsidRPr="009E754D">
        <w:rPr>
          <w:rFonts w:ascii="Arial" w:hAnsi="Arial" w:cs="Arial"/>
          <w:sz w:val="22"/>
          <w:szCs w:val="22"/>
        </w:rPr>
        <w:t xml:space="preserve">  </w:t>
      </w:r>
      <w:r w:rsidR="00DA4744" w:rsidRPr="009E754D">
        <w:rPr>
          <w:rFonts w:ascii="Arial" w:hAnsi="Arial" w:cs="Arial"/>
          <w:sz w:val="22"/>
          <w:szCs w:val="22"/>
        </w:rPr>
        <w:t xml:space="preserve">Uzavretie  </w:t>
      </w:r>
      <w:r w:rsidR="00E42C7A" w:rsidRPr="009E754D">
        <w:rPr>
          <w:rFonts w:ascii="Arial" w:hAnsi="Arial" w:cs="Arial"/>
          <w:sz w:val="22"/>
          <w:szCs w:val="22"/>
        </w:rPr>
        <w:t xml:space="preserve">bolo schválené obecným zastupiteľstvom obce Kokšov-Bakša </w:t>
      </w:r>
      <w:r w:rsidR="007B4971" w:rsidRPr="009E754D">
        <w:rPr>
          <w:rFonts w:ascii="Arial" w:hAnsi="Arial" w:cs="Arial"/>
          <w:sz w:val="22"/>
          <w:szCs w:val="22"/>
        </w:rPr>
        <w:t>č.</w:t>
      </w:r>
      <w:r w:rsidR="009E754D" w:rsidRPr="009E754D">
        <w:rPr>
          <w:rFonts w:ascii="Arial" w:hAnsi="Arial" w:cs="Arial"/>
          <w:sz w:val="22"/>
          <w:szCs w:val="22"/>
        </w:rPr>
        <w:t xml:space="preserve"> 46/2019</w:t>
      </w:r>
      <w:r w:rsidR="00E5375F" w:rsidRPr="009E754D">
        <w:rPr>
          <w:rFonts w:ascii="Arial" w:hAnsi="Arial" w:cs="Arial"/>
          <w:sz w:val="22"/>
          <w:szCs w:val="22"/>
        </w:rPr>
        <w:t xml:space="preserve"> </w:t>
      </w:r>
      <w:r w:rsidR="007B4971" w:rsidRPr="009E754D">
        <w:rPr>
          <w:rFonts w:ascii="Arial" w:hAnsi="Arial" w:cs="Arial"/>
          <w:sz w:val="22"/>
          <w:szCs w:val="22"/>
        </w:rPr>
        <w:t xml:space="preserve">  </w:t>
      </w:r>
    </w:p>
    <w:p w:rsidR="007B4971" w:rsidRPr="009E754D" w:rsidRDefault="007B4971" w:rsidP="007B4971">
      <w:pPr>
        <w:pStyle w:val="Odsekzoznamu"/>
        <w:tabs>
          <w:tab w:val="left" w:pos="567"/>
        </w:tabs>
        <w:ind w:left="360"/>
        <w:rPr>
          <w:rFonts w:ascii="Arial" w:hAnsi="Arial" w:cs="Arial"/>
          <w:sz w:val="22"/>
          <w:szCs w:val="22"/>
        </w:rPr>
      </w:pPr>
      <w:r w:rsidRPr="009E754D">
        <w:rPr>
          <w:rFonts w:ascii="Arial" w:hAnsi="Arial" w:cs="Arial"/>
          <w:sz w:val="22"/>
          <w:szCs w:val="22"/>
        </w:rPr>
        <w:t xml:space="preserve">  </w:t>
      </w:r>
      <w:r w:rsidR="009E754D" w:rsidRPr="009E754D">
        <w:rPr>
          <w:rFonts w:ascii="Arial" w:hAnsi="Arial" w:cs="Arial"/>
          <w:sz w:val="22"/>
          <w:szCs w:val="22"/>
        </w:rPr>
        <w:t>zo dňa  17.04.2019.</w:t>
      </w:r>
    </w:p>
    <w:p w:rsidR="007B4971" w:rsidRPr="007B4971" w:rsidRDefault="007B4971" w:rsidP="007B4971">
      <w:pPr>
        <w:pStyle w:val="Odsekzoznamu"/>
        <w:numPr>
          <w:ilvl w:val="1"/>
          <w:numId w:val="15"/>
        </w:numPr>
        <w:tabs>
          <w:tab w:val="left" w:pos="567"/>
        </w:tabs>
        <w:rPr>
          <w:rFonts w:ascii="Arial" w:hAnsi="Arial" w:cs="Arial"/>
          <w:sz w:val="22"/>
          <w:szCs w:val="22"/>
        </w:rPr>
      </w:pPr>
      <w:r w:rsidRPr="009E754D">
        <w:rPr>
          <w:rFonts w:ascii="Arial" w:hAnsi="Arial" w:cs="Arial"/>
          <w:sz w:val="22"/>
          <w:szCs w:val="22"/>
        </w:rPr>
        <w:t xml:space="preserve"> </w:t>
      </w:r>
      <w:r w:rsidR="00E42C7A" w:rsidRPr="009E754D">
        <w:rPr>
          <w:rFonts w:ascii="Arial" w:hAnsi="Arial" w:cs="Arial"/>
          <w:sz w:val="22"/>
          <w:szCs w:val="22"/>
        </w:rPr>
        <w:t>Obidve zmluvné strany</w:t>
      </w:r>
      <w:r w:rsidR="00E42C7A" w:rsidRPr="007B4971">
        <w:rPr>
          <w:rFonts w:ascii="Arial" w:hAnsi="Arial" w:cs="Arial"/>
          <w:sz w:val="22"/>
          <w:szCs w:val="22"/>
        </w:rPr>
        <w:t xml:space="preserve"> tejto zmluvy vyhlasujú, že si túto zmluvu pred jej podpísaním </w:t>
      </w:r>
      <w:r w:rsidRPr="007B4971">
        <w:rPr>
          <w:rFonts w:ascii="Arial" w:hAnsi="Arial" w:cs="Arial"/>
          <w:sz w:val="22"/>
          <w:szCs w:val="22"/>
        </w:rPr>
        <w:t xml:space="preserve"> </w:t>
      </w:r>
    </w:p>
    <w:p w:rsid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prečítali, že ju uzavreli po</w:t>
      </w:r>
      <w:r w:rsidR="00E42C7A" w:rsidRPr="007B4971">
        <w:rPr>
          <w:rFonts w:ascii="Arial" w:hAnsi="Arial" w:cs="Arial"/>
          <w:b/>
          <w:sz w:val="22"/>
          <w:szCs w:val="22"/>
        </w:rPr>
        <w:t xml:space="preserve"> </w:t>
      </w:r>
      <w:r w:rsidR="00E42C7A" w:rsidRPr="007B4971">
        <w:rPr>
          <w:rFonts w:ascii="Arial" w:hAnsi="Arial" w:cs="Arial"/>
          <w:sz w:val="22"/>
          <w:szCs w:val="22"/>
        </w:rPr>
        <w:t xml:space="preserve">vzájomnom </w:t>
      </w:r>
      <w:proofErr w:type="spellStart"/>
      <w:r w:rsidR="00E42C7A" w:rsidRPr="007B4971">
        <w:rPr>
          <w:rFonts w:ascii="Arial" w:hAnsi="Arial" w:cs="Arial"/>
          <w:sz w:val="22"/>
          <w:szCs w:val="22"/>
        </w:rPr>
        <w:t>prejednaní</w:t>
      </w:r>
      <w:proofErr w:type="spellEnd"/>
      <w:r w:rsidR="00E42C7A" w:rsidRPr="007B4971">
        <w:rPr>
          <w:rFonts w:ascii="Arial" w:hAnsi="Arial" w:cs="Arial"/>
          <w:sz w:val="22"/>
          <w:szCs w:val="22"/>
        </w:rPr>
        <w:t xml:space="preserve"> podľa ich práva a slobodnej vôle, </w:t>
      </w:r>
      <w:r>
        <w:rPr>
          <w:rFonts w:ascii="Arial" w:hAnsi="Arial" w:cs="Arial"/>
          <w:sz w:val="22"/>
          <w:szCs w:val="22"/>
        </w:rPr>
        <w:t xml:space="preserve"> </w:t>
      </w:r>
    </w:p>
    <w:p w:rsid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 xml:space="preserve">určite, vážne a zrozumiteľne, nie však v tiesni ani za nápadne nevýhodných podmienok. </w:t>
      </w:r>
      <w:r>
        <w:rPr>
          <w:rFonts w:ascii="Arial" w:hAnsi="Arial" w:cs="Arial"/>
          <w:sz w:val="22"/>
          <w:szCs w:val="22"/>
        </w:rPr>
        <w:t xml:space="preserve"> </w:t>
      </w:r>
    </w:p>
    <w:p w:rsidR="007B4971" w:rsidRP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Zmluvné strany potvrdzujú autentickosť tejto zmluvy svojimi podpismi.</w:t>
      </w:r>
    </w:p>
    <w:p w:rsidR="007B4971" w:rsidRPr="007B4971" w:rsidRDefault="007B4971" w:rsidP="007B4971">
      <w:pPr>
        <w:pStyle w:val="Odsekzoznamu"/>
        <w:numPr>
          <w:ilvl w:val="1"/>
          <w:numId w:val="15"/>
        </w:numPr>
        <w:tabs>
          <w:tab w:val="left" w:pos="567"/>
        </w:tabs>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 xml:space="preserve">Táto zmluva bola  vypracovaná v štyroch vyhotoveniach, v dvoch vyhotoveniach  pre </w:t>
      </w:r>
      <w:r w:rsidRPr="007B4971">
        <w:rPr>
          <w:rFonts w:ascii="Arial" w:hAnsi="Arial" w:cs="Arial"/>
          <w:sz w:val="22"/>
          <w:szCs w:val="22"/>
        </w:rPr>
        <w:t xml:space="preserve"> </w:t>
      </w:r>
    </w:p>
    <w:p w:rsidR="001C2243" w:rsidRPr="007B4971" w:rsidRDefault="007B4971" w:rsidP="007B4971">
      <w:pPr>
        <w:pStyle w:val="Odsekzoznamu"/>
        <w:tabs>
          <w:tab w:val="left" w:pos="567"/>
        </w:tabs>
        <w:ind w:left="360"/>
        <w:rPr>
          <w:rFonts w:ascii="Arial" w:hAnsi="Arial" w:cs="Arial"/>
          <w:sz w:val="22"/>
          <w:szCs w:val="22"/>
        </w:rPr>
      </w:pPr>
      <w:r>
        <w:rPr>
          <w:rFonts w:ascii="Arial" w:hAnsi="Arial" w:cs="Arial"/>
          <w:sz w:val="22"/>
          <w:szCs w:val="22"/>
        </w:rPr>
        <w:t xml:space="preserve">  </w:t>
      </w:r>
      <w:r w:rsidR="00E42C7A" w:rsidRPr="007B4971">
        <w:rPr>
          <w:rFonts w:ascii="Arial" w:hAnsi="Arial" w:cs="Arial"/>
          <w:sz w:val="22"/>
          <w:szCs w:val="22"/>
        </w:rPr>
        <w:t>každú zmluvnú stranu.</w:t>
      </w:r>
    </w:p>
    <w:p w:rsidR="001C2243" w:rsidRDefault="00E42C7A">
      <w:pPr>
        <w:pStyle w:val="Nadpis8"/>
      </w:pPr>
      <w:r>
        <w:rPr>
          <w:rFonts w:ascii="Arial" w:hAnsi="Arial" w:cs="Arial"/>
          <w:i w:val="0"/>
          <w:sz w:val="22"/>
          <w:szCs w:val="22"/>
        </w:rPr>
        <w:t>V Kokšov-Ba</w:t>
      </w:r>
      <w:r w:rsidR="00DF2CD6">
        <w:rPr>
          <w:rFonts w:ascii="Arial" w:hAnsi="Arial" w:cs="Arial"/>
          <w:i w:val="0"/>
          <w:sz w:val="22"/>
          <w:szCs w:val="22"/>
        </w:rPr>
        <w:t>kši, dňa 24.4.2019</w:t>
      </w:r>
    </w:p>
    <w:p w:rsidR="001C2243" w:rsidRDefault="001C2243">
      <w:pPr>
        <w:ind w:right="-426"/>
        <w:rPr>
          <w:rFonts w:ascii="Arial" w:hAnsi="Arial" w:cs="Arial"/>
          <w:sz w:val="22"/>
          <w:szCs w:val="22"/>
        </w:rPr>
      </w:pPr>
    </w:p>
    <w:p w:rsidR="001C2243" w:rsidRDefault="00E42C7A">
      <w:pPr>
        <w:ind w:right="-426"/>
        <w:rPr>
          <w:rFonts w:ascii="Arial" w:hAnsi="Arial" w:cs="Arial"/>
          <w:sz w:val="22"/>
          <w:szCs w:val="22"/>
        </w:rPr>
      </w:pPr>
      <w:r>
        <w:rPr>
          <w:rFonts w:ascii="Arial" w:hAnsi="Arial" w:cs="Arial"/>
          <w:sz w:val="22"/>
          <w:szCs w:val="22"/>
        </w:rPr>
        <w:t>Za prenajímateľa :</w:t>
      </w:r>
    </w:p>
    <w:p w:rsidR="001C2243" w:rsidRDefault="001C2243">
      <w:pPr>
        <w:ind w:right="-426"/>
        <w:rPr>
          <w:rFonts w:ascii="Arial" w:hAnsi="Arial" w:cs="Arial"/>
          <w:sz w:val="22"/>
          <w:szCs w:val="22"/>
        </w:rPr>
      </w:pPr>
    </w:p>
    <w:p w:rsidR="001C2243" w:rsidRDefault="001C2243">
      <w:pPr>
        <w:ind w:right="-426"/>
        <w:rPr>
          <w:rFonts w:ascii="Arial" w:hAnsi="Arial" w:cs="Arial"/>
          <w:sz w:val="22"/>
          <w:szCs w:val="22"/>
        </w:rPr>
      </w:pPr>
    </w:p>
    <w:p w:rsidR="001C2243" w:rsidRDefault="001C2243">
      <w:pPr>
        <w:ind w:right="-426"/>
        <w:rPr>
          <w:rFonts w:ascii="Arial" w:hAnsi="Arial" w:cs="Arial"/>
          <w:sz w:val="22"/>
          <w:szCs w:val="22"/>
        </w:rPr>
      </w:pPr>
    </w:p>
    <w:p w:rsidR="001C2243" w:rsidRDefault="00E42C7A">
      <w:pPr>
        <w:tabs>
          <w:tab w:val="left" w:pos="397"/>
          <w:tab w:val="left" w:pos="2835"/>
          <w:tab w:val="left" w:pos="3119"/>
        </w:tabs>
        <w:ind w:left="397" w:hanging="397"/>
        <w:rPr>
          <w:rFonts w:ascii="Arial" w:hAnsi="Arial" w:cs="Arial"/>
          <w:bCs/>
          <w:iCs/>
          <w:color w:val="000000"/>
          <w:sz w:val="22"/>
          <w:szCs w:val="22"/>
        </w:rPr>
      </w:pPr>
      <w:r>
        <w:rPr>
          <w:rFonts w:ascii="Arial" w:hAnsi="Arial" w:cs="Arial"/>
          <w:bCs/>
          <w:iCs/>
          <w:color w:val="000000"/>
          <w:sz w:val="22"/>
          <w:szCs w:val="22"/>
        </w:rPr>
        <w:t xml:space="preserve">.......................................................                     </w:t>
      </w:r>
      <w:r>
        <w:rPr>
          <w:rFonts w:ascii="Arial" w:hAnsi="Arial" w:cs="Arial"/>
          <w:b/>
          <w:iCs/>
          <w:color w:val="000000"/>
          <w:sz w:val="22"/>
          <w:szCs w:val="22"/>
        </w:rPr>
        <w:tab/>
      </w:r>
    </w:p>
    <w:p w:rsidR="001C2243" w:rsidRDefault="00E42C7A">
      <w:pPr>
        <w:ind w:right="-426"/>
        <w:rPr>
          <w:rFonts w:ascii="Arial" w:hAnsi="Arial" w:cs="Arial"/>
          <w:b/>
          <w:sz w:val="22"/>
          <w:szCs w:val="22"/>
        </w:rPr>
      </w:pPr>
      <w:r>
        <w:rPr>
          <w:rFonts w:ascii="Arial" w:hAnsi="Arial" w:cs="Arial"/>
          <w:b/>
          <w:sz w:val="22"/>
          <w:szCs w:val="22"/>
        </w:rPr>
        <w:t xml:space="preserve">       Mikuláš Hudák</w:t>
      </w:r>
    </w:p>
    <w:p w:rsidR="001C2243" w:rsidRDefault="00E42C7A">
      <w:pPr>
        <w:ind w:right="-426"/>
        <w:rPr>
          <w:rFonts w:ascii="Arial" w:hAnsi="Arial" w:cs="Arial"/>
          <w:sz w:val="22"/>
          <w:szCs w:val="22"/>
        </w:rPr>
      </w:pPr>
      <w:r>
        <w:rPr>
          <w:rFonts w:ascii="Arial" w:hAnsi="Arial" w:cs="Arial"/>
          <w:sz w:val="22"/>
          <w:szCs w:val="22"/>
        </w:rPr>
        <w:t xml:space="preserve">         starosta obce</w:t>
      </w:r>
    </w:p>
    <w:p w:rsidR="001C2243" w:rsidRDefault="001C2243">
      <w:pPr>
        <w:pStyle w:val="Nadpis8"/>
        <w:rPr>
          <w:rFonts w:ascii="Arial" w:hAnsi="Arial" w:cs="Arial"/>
          <w:i w:val="0"/>
          <w:sz w:val="22"/>
          <w:szCs w:val="22"/>
        </w:rPr>
      </w:pPr>
    </w:p>
    <w:p w:rsidR="001C2243" w:rsidRDefault="00E42C7A">
      <w:pPr>
        <w:pStyle w:val="Nadpis8"/>
      </w:pPr>
      <w:r>
        <w:rPr>
          <w:rFonts w:ascii="Arial" w:hAnsi="Arial" w:cs="Arial"/>
          <w:i w:val="0"/>
          <w:sz w:val="22"/>
          <w:szCs w:val="22"/>
        </w:rPr>
        <w:t>V Kokšov-Bakši,  dňa  ..............................</w:t>
      </w:r>
      <w:r>
        <w:rPr>
          <w:rFonts w:ascii="Arial" w:hAnsi="Arial" w:cs="Arial"/>
          <w:i w:val="0"/>
          <w:sz w:val="22"/>
          <w:szCs w:val="22"/>
        </w:rPr>
        <w:tab/>
      </w:r>
      <w:r>
        <w:rPr>
          <w:rFonts w:ascii="Arial" w:hAnsi="Arial" w:cs="Arial"/>
          <w:i w:val="0"/>
          <w:sz w:val="22"/>
          <w:szCs w:val="22"/>
        </w:rPr>
        <w:tab/>
      </w:r>
    </w:p>
    <w:p w:rsidR="001C2243" w:rsidRDefault="001C2243">
      <w:pPr>
        <w:rPr>
          <w:rFonts w:ascii="Arial" w:hAnsi="Arial" w:cs="Arial"/>
          <w:b/>
          <w:bCs/>
          <w:sz w:val="22"/>
          <w:szCs w:val="22"/>
        </w:rPr>
      </w:pPr>
    </w:p>
    <w:p w:rsidR="001C2243" w:rsidRDefault="00E42C7A">
      <w:pPr>
        <w:rPr>
          <w:rFonts w:ascii="Arial" w:hAnsi="Arial" w:cs="Arial"/>
          <w:b/>
          <w:iCs/>
          <w:sz w:val="22"/>
          <w:szCs w:val="22"/>
        </w:rPr>
      </w:pPr>
      <w:r>
        <w:rPr>
          <w:rFonts w:ascii="Arial" w:hAnsi="Arial" w:cs="Arial"/>
          <w:sz w:val="22"/>
          <w:szCs w:val="22"/>
        </w:rPr>
        <w:t>Za nájomcu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r>
    </w:p>
    <w:p w:rsidR="001C2243" w:rsidRDefault="001C2243">
      <w:pPr>
        <w:ind w:right="-426"/>
        <w:rPr>
          <w:rFonts w:ascii="Arial" w:hAnsi="Arial" w:cs="Arial"/>
          <w:b/>
          <w:iCs/>
          <w:sz w:val="22"/>
          <w:szCs w:val="22"/>
        </w:rPr>
      </w:pPr>
    </w:p>
    <w:p w:rsidR="001C2243" w:rsidRDefault="00E42C7A">
      <w:pPr>
        <w:rPr>
          <w:rFonts w:ascii="Arial" w:hAnsi="Arial" w:cs="Arial"/>
          <w:b/>
          <w:sz w:val="22"/>
          <w:szCs w:val="22"/>
        </w:rPr>
      </w:pPr>
      <w:r>
        <w:rPr>
          <w:rFonts w:ascii="Arial" w:hAnsi="Arial" w:cs="Arial"/>
          <w:sz w:val="22"/>
          <w:szCs w:val="22"/>
        </w:rPr>
        <w:t xml:space="preserve">.........................................................                     </w:t>
      </w:r>
    </w:p>
    <w:p w:rsidR="001C2243" w:rsidRDefault="00A255F9">
      <w:r>
        <w:rPr>
          <w:rFonts w:ascii="Arial" w:hAnsi="Arial" w:cs="Arial"/>
          <w:b/>
          <w:sz w:val="22"/>
          <w:szCs w:val="22"/>
        </w:rPr>
        <w:t xml:space="preserve">         </w:t>
      </w:r>
    </w:p>
    <w:p w:rsidR="00ED6EEE" w:rsidRDefault="00ED6EEE">
      <w:pPr>
        <w:rPr>
          <w:rFonts w:ascii="Arial" w:hAnsi="Arial" w:cs="Arial"/>
          <w:sz w:val="22"/>
          <w:szCs w:val="22"/>
        </w:rPr>
      </w:pPr>
      <w:r>
        <w:rPr>
          <w:rFonts w:ascii="Arial" w:hAnsi="Arial" w:cs="Arial"/>
          <w:sz w:val="22"/>
          <w:szCs w:val="22"/>
        </w:rPr>
        <w:t xml:space="preserve">.........................................................  </w:t>
      </w:r>
    </w:p>
    <w:p w:rsidR="001C2243" w:rsidRDefault="00ED6EEE">
      <w:pPr>
        <w:rPr>
          <w:rFonts w:ascii="Arial" w:hAnsi="Arial" w:cs="Arial"/>
          <w:sz w:val="22"/>
          <w:szCs w:val="22"/>
        </w:rPr>
      </w:pPr>
      <w:r>
        <w:rPr>
          <w:rFonts w:ascii="Arial" w:hAnsi="Arial" w:cs="Arial"/>
          <w:sz w:val="22"/>
          <w:szCs w:val="22"/>
        </w:rPr>
        <w:t xml:space="preserve">         </w:t>
      </w:r>
    </w:p>
    <w:p w:rsidR="00ED6EEE" w:rsidRDefault="00ED6EEE">
      <w:pPr>
        <w:rPr>
          <w:rFonts w:ascii="Arial" w:hAnsi="Arial" w:cs="Arial"/>
          <w:sz w:val="22"/>
          <w:szCs w:val="22"/>
        </w:rPr>
      </w:pPr>
      <w:r>
        <w:rPr>
          <w:rFonts w:ascii="Arial" w:hAnsi="Arial" w:cs="Arial"/>
          <w:sz w:val="22"/>
          <w:szCs w:val="22"/>
        </w:rPr>
        <w:t xml:space="preserve">.........................................................   </w:t>
      </w:r>
    </w:p>
    <w:p w:rsidR="00ED6EEE" w:rsidRDefault="00ED6EEE">
      <w:pPr>
        <w:rPr>
          <w:rFonts w:ascii="Arial" w:hAnsi="Arial" w:cs="Arial"/>
          <w:sz w:val="22"/>
          <w:szCs w:val="22"/>
        </w:rPr>
      </w:pPr>
      <w:r>
        <w:rPr>
          <w:rFonts w:ascii="Arial" w:hAnsi="Arial" w:cs="Arial"/>
          <w:sz w:val="22"/>
          <w:szCs w:val="22"/>
        </w:rPr>
        <w:t xml:space="preserve">         </w:t>
      </w:r>
    </w:p>
    <w:p w:rsidR="00ED6EEE" w:rsidRDefault="00ED6EEE">
      <w:r>
        <w:rPr>
          <w:rFonts w:ascii="Arial" w:hAnsi="Arial" w:cs="Arial"/>
          <w:sz w:val="22"/>
          <w:szCs w:val="22"/>
        </w:rPr>
        <w:t xml:space="preserve">.........................................................            </w:t>
      </w:r>
    </w:p>
    <w:p w:rsidR="001C2243" w:rsidRDefault="001C2243"/>
    <w:p w:rsidR="001C2243" w:rsidRDefault="001C2243"/>
    <w:p w:rsidR="001C2243" w:rsidRDefault="001C2243"/>
    <w:p w:rsidR="001C2243" w:rsidRDefault="001C2243"/>
    <w:p w:rsidR="001C2243" w:rsidRDefault="001C2243"/>
    <w:p w:rsidR="007B4971" w:rsidRDefault="007B4971"/>
    <w:p w:rsidR="001C2243" w:rsidRDefault="001C2243"/>
    <w:p w:rsidR="001C2243" w:rsidRDefault="00E42C7A">
      <w:pPr>
        <w:jc w:val="center"/>
        <w:rPr>
          <w:rFonts w:ascii="Arial" w:hAnsi="Arial" w:cs="Arial"/>
          <w:b/>
          <w:sz w:val="22"/>
          <w:szCs w:val="22"/>
        </w:rPr>
      </w:pPr>
      <w:r>
        <w:rPr>
          <w:rFonts w:ascii="Arial" w:hAnsi="Arial" w:cs="Arial"/>
          <w:b/>
          <w:sz w:val="22"/>
          <w:szCs w:val="22"/>
        </w:rPr>
        <w:t>Protokol o odovzdaní a prevzatí nebytových priestorov a kľúčov od prenajatých</w:t>
      </w:r>
    </w:p>
    <w:p w:rsidR="001C2243" w:rsidRDefault="00E42C7A">
      <w:pPr>
        <w:jc w:val="center"/>
        <w:rPr>
          <w:rFonts w:ascii="Arial" w:hAnsi="Arial" w:cs="Arial"/>
          <w:b/>
          <w:sz w:val="22"/>
          <w:szCs w:val="22"/>
        </w:rPr>
      </w:pPr>
      <w:r>
        <w:rPr>
          <w:rFonts w:ascii="Arial" w:hAnsi="Arial" w:cs="Arial"/>
          <w:b/>
          <w:sz w:val="22"/>
          <w:szCs w:val="22"/>
        </w:rPr>
        <w:t>nebytových priestorov pri začatí nájmu</w:t>
      </w:r>
    </w:p>
    <w:p w:rsidR="001C2243" w:rsidRDefault="001C2243">
      <w:pPr>
        <w:rPr>
          <w:rFonts w:ascii="Arial" w:hAnsi="Arial" w:cs="Arial"/>
          <w:b/>
          <w:color w:val="FF0000"/>
          <w:sz w:val="22"/>
          <w:szCs w:val="22"/>
        </w:rPr>
      </w:pPr>
    </w:p>
    <w:p w:rsidR="001C2243" w:rsidRDefault="00E42C7A">
      <w:pPr>
        <w:rPr>
          <w:rFonts w:ascii="Arial" w:hAnsi="Arial" w:cs="Arial"/>
          <w:sz w:val="22"/>
          <w:szCs w:val="22"/>
        </w:rPr>
      </w:pPr>
      <w:r>
        <w:rPr>
          <w:rFonts w:ascii="Arial" w:hAnsi="Arial" w:cs="Arial"/>
          <w:sz w:val="22"/>
          <w:szCs w:val="22"/>
        </w:rPr>
        <w:t>k zmluve č</w:t>
      </w:r>
      <w:r w:rsidR="009E754D">
        <w:rPr>
          <w:rFonts w:ascii="Arial" w:hAnsi="Arial" w:cs="Arial"/>
          <w:sz w:val="22"/>
          <w:szCs w:val="22"/>
        </w:rPr>
        <w:t>.  2</w:t>
      </w:r>
      <w:r w:rsidR="00ED6EEE">
        <w:rPr>
          <w:rFonts w:ascii="Arial" w:hAnsi="Arial" w:cs="Arial"/>
          <w:sz w:val="22"/>
          <w:szCs w:val="22"/>
        </w:rPr>
        <w:t>/2019</w:t>
      </w:r>
    </w:p>
    <w:p w:rsidR="001C2243" w:rsidRDefault="001C2243">
      <w:pPr>
        <w:rPr>
          <w:rFonts w:ascii="Arial" w:hAnsi="Arial" w:cs="Arial"/>
          <w:b/>
          <w:color w:val="FF0000"/>
          <w:sz w:val="22"/>
          <w:szCs w:val="22"/>
        </w:rPr>
      </w:pPr>
    </w:p>
    <w:p w:rsidR="001C2243" w:rsidRDefault="001C2243">
      <w:pPr>
        <w:jc w:val="both"/>
        <w:rPr>
          <w:rFonts w:ascii="Arial" w:hAnsi="Arial" w:cs="Arial"/>
          <w:color w:val="FF0000"/>
          <w:sz w:val="22"/>
          <w:szCs w:val="22"/>
          <w:u w:val="single"/>
        </w:rPr>
      </w:pPr>
    </w:p>
    <w:p w:rsidR="00ED6EEE" w:rsidRPr="009E754D" w:rsidRDefault="00E42C7A" w:rsidP="00ED6EEE">
      <w:pPr>
        <w:ind w:left="567"/>
        <w:jc w:val="both"/>
        <w:rPr>
          <w:rFonts w:ascii="Arial" w:hAnsi="Arial" w:cs="Arial"/>
          <w:sz w:val="22"/>
          <w:szCs w:val="22"/>
        </w:rPr>
      </w:pPr>
      <w:r>
        <w:rPr>
          <w:rFonts w:ascii="Arial" w:hAnsi="Arial" w:cs="Arial"/>
          <w:sz w:val="22"/>
          <w:szCs w:val="22"/>
        </w:rPr>
        <w:t>Dň</w:t>
      </w:r>
      <w:r w:rsidR="00DF2CD6">
        <w:rPr>
          <w:rFonts w:ascii="Arial" w:hAnsi="Arial" w:cs="Arial"/>
          <w:sz w:val="22"/>
          <w:szCs w:val="22"/>
        </w:rPr>
        <w:t>a  24.4.2019</w:t>
      </w:r>
      <w:r>
        <w:rPr>
          <w:rFonts w:ascii="Arial" w:hAnsi="Arial" w:cs="Arial"/>
          <w:sz w:val="22"/>
          <w:szCs w:val="22"/>
        </w:rPr>
        <w:t xml:space="preserve">  došlo zo strany prenajímateľa k odovzdaniu nebytových priestorov  nachádzajúcich sa v</w:t>
      </w:r>
      <w:r w:rsidR="00ED6EEE">
        <w:rPr>
          <w:rFonts w:ascii="Arial" w:hAnsi="Arial" w:cs="Arial"/>
          <w:sz w:val="22"/>
          <w:szCs w:val="22"/>
        </w:rPr>
        <w:t xml:space="preserve"> budove - </w:t>
      </w:r>
      <w:r w:rsidR="00E5375F">
        <w:rPr>
          <w:rFonts w:ascii="Arial" w:hAnsi="Arial" w:cs="Arial"/>
          <w:sz w:val="22"/>
          <w:szCs w:val="22"/>
        </w:rPr>
        <w:t xml:space="preserve"> požiarnej zbrojnice </w:t>
      </w:r>
      <w:r>
        <w:rPr>
          <w:rFonts w:ascii="Arial" w:hAnsi="Arial" w:cs="Arial"/>
          <w:sz w:val="22"/>
          <w:szCs w:val="22"/>
        </w:rPr>
        <w:t>, nachádzajúcej sa v katastrálnom území obce Kokšov-Bakša, okres Košice – okolie, postave</w:t>
      </w:r>
      <w:r w:rsidR="00E5375F">
        <w:rPr>
          <w:rFonts w:ascii="Arial" w:hAnsi="Arial" w:cs="Arial"/>
          <w:sz w:val="22"/>
          <w:szCs w:val="22"/>
        </w:rPr>
        <w:t xml:space="preserve">nej na pozemku  parcela č. 124/1 </w:t>
      </w:r>
      <w:r>
        <w:rPr>
          <w:rFonts w:ascii="Arial" w:hAnsi="Arial" w:cs="Arial"/>
          <w:sz w:val="22"/>
          <w:szCs w:val="22"/>
        </w:rPr>
        <w:t>, druh pozemku - zastavané plochy a nádvoria</w:t>
      </w:r>
      <w:r w:rsidR="00E5375F">
        <w:rPr>
          <w:rFonts w:ascii="Arial" w:hAnsi="Arial" w:cs="Arial"/>
          <w:sz w:val="22"/>
          <w:szCs w:val="22"/>
        </w:rPr>
        <w:t xml:space="preserve"> s prideleným súpisným číslom 223</w:t>
      </w:r>
      <w:r>
        <w:rPr>
          <w:rFonts w:ascii="Arial" w:hAnsi="Arial" w:cs="Arial"/>
          <w:sz w:val="22"/>
          <w:szCs w:val="22"/>
        </w:rPr>
        <w:t xml:space="preserve">, zapísanej na liste vlastníctva č. 459 v katastri nehnuteľnosti Okresného úradu  Košice – okolie, katastrálny odbor, a to nebytových priestorov </w:t>
      </w:r>
      <w:r w:rsidRPr="009E754D">
        <w:rPr>
          <w:rFonts w:ascii="Arial" w:hAnsi="Arial" w:cs="Arial"/>
          <w:sz w:val="22"/>
          <w:szCs w:val="22"/>
        </w:rPr>
        <w:t>pozo</w:t>
      </w:r>
      <w:r w:rsidR="00ED6EEE" w:rsidRPr="009E754D">
        <w:rPr>
          <w:rFonts w:ascii="Arial" w:hAnsi="Arial" w:cs="Arial"/>
          <w:sz w:val="22"/>
          <w:szCs w:val="22"/>
        </w:rPr>
        <w:t xml:space="preserve">stávajúcich z predsiene, miestnosti na cvičenie, </w:t>
      </w:r>
      <w:proofErr w:type="spellStart"/>
      <w:r w:rsidR="00ED6EEE" w:rsidRPr="009E754D">
        <w:rPr>
          <w:rFonts w:ascii="Arial" w:hAnsi="Arial" w:cs="Arial"/>
          <w:sz w:val="22"/>
          <w:szCs w:val="22"/>
        </w:rPr>
        <w:t>umývarky</w:t>
      </w:r>
      <w:proofErr w:type="spellEnd"/>
      <w:r w:rsidR="00ED6EEE" w:rsidRPr="009E754D">
        <w:rPr>
          <w:rFonts w:ascii="Arial" w:hAnsi="Arial" w:cs="Arial"/>
          <w:sz w:val="22"/>
          <w:szCs w:val="22"/>
        </w:rPr>
        <w:t xml:space="preserve"> a sociálneho zariadenia).</w:t>
      </w:r>
    </w:p>
    <w:p w:rsidR="001C2243" w:rsidRDefault="001C2243" w:rsidP="00ED6EEE">
      <w:pPr>
        <w:jc w:val="both"/>
        <w:rPr>
          <w:rFonts w:ascii="Arial" w:hAnsi="Arial" w:cs="Arial"/>
          <w:sz w:val="22"/>
          <w:szCs w:val="22"/>
        </w:rPr>
      </w:pPr>
    </w:p>
    <w:p w:rsidR="001C2243" w:rsidRDefault="001C2243">
      <w:pPr>
        <w:jc w:val="both"/>
        <w:rPr>
          <w:rFonts w:ascii="Arial" w:hAnsi="Arial" w:cs="Arial"/>
          <w:sz w:val="22"/>
          <w:szCs w:val="22"/>
        </w:rPr>
      </w:pPr>
    </w:p>
    <w:p w:rsidR="001C2243" w:rsidRDefault="00E42C7A">
      <w:pPr>
        <w:jc w:val="both"/>
        <w:rPr>
          <w:rFonts w:ascii="Arial" w:hAnsi="Arial" w:cs="Arial"/>
          <w:sz w:val="22"/>
          <w:szCs w:val="22"/>
        </w:rPr>
      </w:pPr>
      <w:r>
        <w:rPr>
          <w:rFonts w:ascii="Arial" w:hAnsi="Arial" w:cs="Arial"/>
          <w:sz w:val="22"/>
          <w:szCs w:val="22"/>
        </w:rPr>
        <w:t xml:space="preserve">Priestory boli odovzdané bez </w:t>
      </w:r>
      <w:proofErr w:type="spellStart"/>
      <w:r>
        <w:rPr>
          <w:rFonts w:ascii="Arial" w:hAnsi="Arial" w:cs="Arial"/>
          <w:sz w:val="22"/>
          <w:szCs w:val="22"/>
        </w:rPr>
        <w:t>závad</w:t>
      </w:r>
      <w:proofErr w:type="spellEnd"/>
      <w:r>
        <w:rPr>
          <w:rFonts w:ascii="Arial" w:hAnsi="Arial" w:cs="Arial"/>
          <w:sz w:val="22"/>
          <w:szCs w:val="22"/>
        </w:rPr>
        <w:t xml:space="preserve"> a v stave spôsobilom na zmluvne dohodnuté užívanie. </w:t>
      </w:r>
    </w:p>
    <w:p w:rsidR="001C2243" w:rsidRPr="007B4971" w:rsidRDefault="007B4971">
      <w:pPr>
        <w:pStyle w:val="Nadpis8"/>
        <w:rPr>
          <w:rFonts w:ascii="Arial" w:hAnsi="Arial" w:cs="Arial"/>
          <w:i w:val="0"/>
          <w:sz w:val="22"/>
          <w:szCs w:val="22"/>
        </w:rPr>
      </w:pPr>
      <w:r>
        <w:rPr>
          <w:rFonts w:ascii="Arial" w:hAnsi="Arial" w:cs="Arial"/>
          <w:i w:val="0"/>
          <w:sz w:val="22"/>
          <w:szCs w:val="22"/>
        </w:rPr>
        <w:t xml:space="preserve">Zariadenie fitnes miestnosti tvorí prílohu zmluvy. </w:t>
      </w:r>
    </w:p>
    <w:p w:rsidR="001C2243" w:rsidRDefault="001C2243">
      <w:pPr>
        <w:pStyle w:val="Nadpis8"/>
        <w:rPr>
          <w:rFonts w:ascii="Arial" w:hAnsi="Arial" w:cs="Arial"/>
          <w:i w:val="0"/>
          <w:color w:val="FF0000"/>
          <w:sz w:val="22"/>
          <w:szCs w:val="22"/>
        </w:rPr>
      </w:pPr>
    </w:p>
    <w:p w:rsidR="001C2243" w:rsidRDefault="005A2043">
      <w:pPr>
        <w:pStyle w:val="Nadpis8"/>
        <w:rPr>
          <w:rFonts w:ascii="Arial" w:hAnsi="Arial" w:cs="Arial"/>
          <w:i w:val="0"/>
          <w:sz w:val="22"/>
          <w:szCs w:val="22"/>
        </w:rPr>
      </w:pPr>
      <w:r>
        <w:rPr>
          <w:rFonts w:ascii="Arial" w:hAnsi="Arial" w:cs="Arial"/>
          <w:i w:val="0"/>
          <w:sz w:val="22"/>
          <w:szCs w:val="22"/>
        </w:rPr>
        <w:t xml:space="preserve">V Kokšov-Bakši, </w:t>
      </w:r>
      <w:r w:rsidR="00DF2CD6">
        <w:rPr>
          <w:rFonts w:ascii="Arial" w:hAnsi="Arial" w:cs="Arial"/>
          <w:i w:val="0"/>
          <w:sz w:val="22"/>
          <w:szCs w:val="22"/>
        </w:rPr>
        <w:t xml:space="preserve"> dňa  24.4.2019</w:t>
      </w:r>
    </w:p>
    <w:p w:rsidR="001C2243" w:rsidRDefault="001C2243">
      <w:pPr>
        <w:ind w:right="-426"/>
        <w:rPr>
          <w:rFonts w:ascii="Arial" w:hAnsi="Arial" w:cs="Arial"/>
          <w:sz w:val="22"/>
          <w:szCs w:val="22"/>
        </w:rPr>
      </w:pPr>
    </w:p>
    <w:p w:rsidR="001C2243" w:rsidRDefault="00E42C7A">
      <w:pPr>
        <w:ind w:right="-426"/>
        <w:rPr>
          <w:rFonts w:ascii="Arial" w:hAnsi="Arial" w:cs="Arial"/>
          <w:sz w:val="22"/>
          <w:szCs w:val="22"/>
        </w:rPr>
      </w:pPr>
      <w:r>
        <w:rPr>
          <w:rFonts w:ascii="Arial" w:hAnsi="Arial" w:cs="Arial"/>
          <w:sz w:val="22"/>
          <w:szCs w:val="22"/>
        </w:rPr>
        <w:t>Odovzdávajúci:</w:t>
      </w:r>
    </w:p>
    <w:p w:rsidR="001C2243" w:rsidRDefault="00E42C7A">
      <w:pPr>
        <w:ind w:right="-426"/>
        <w:rPr>
          <w:rFonts w:ascii="Arial" w:hAnsi="Arial" w:cs="Arial"/>
          <w:sz w:val="22"/>
          <w:szCs w:val="22"/>
        </w:rPr>
      </w:pPr>
      <w:r>
        <w:rPr>
          <w:rFonts w:ascii="Arial" w:hAnsi="Arial" w:cs="Arial"/>
          <w:sz w:val="22"/>
          <w:szCs w:val="22"/>
        </w:rPr>
        <w:t xml:space="preserve">Za prenajímateľa </w:t>
      </w:r>
    </w:p>
    <w:p w:rsidR="001C2243" w:rsidRDefault="001C2243">
      <w:pPr>
        <w:ind w:right="-426"/>
        <w:rPr>
          <w:rFonts w:ascii="Arial" w:hAnsi="Arial" w:cs="Arial"/>
          <w:sz w:val="22"/>
          <w:szCs w:val="22"/>
        </w:rPr>
      </w:pPr>
    </w:p>
    <w:p w:rsidR="001C2243" w:rsidRDefault="001C2243">
      <w:pPr>
        <w:ind w:right="-426"/>
        <w:rPr>
          <w:rFonts w:ascii="Arial" w:hAnsi="Arial" w:cs="Arial"/>
          <w:sz w:val="22"/>
          <w:szCs w:val="22"/>
        </w:rPr>
      </w:pPr>
    </w:p>
    <w:p w:rsidR="001C2243" w:rsidRDefault="00E42C7A">
      <w:pPr>
        <w:ind w:right="-426"/>
        <w:rPr>
          <w:rFonts w:ascii="Arial" w:hAnsi="Arial" w:cs="Arial"/>
          <w:sz w:val="22"/>
          <w:szCs w:val="22"/>
        </w:rPr>
      </w:pPr>
      <w:r>
        <w:rPr>
          <w:rFonts w:ascii="Arial" w:hAnsi="Arial" w:cs="Arial"/>
          <w:sz w:val="22"/>
          <w:szCs w:val="22"/>
        </w:rPr>
        <w:t xml:space="preserve">................................................                                </w:t>
      </w:r>
    </w:p>
    <w:p w:rsidR="001C2243" w:rsidRDefault="00E42C7A">
      <w:pPr>
        <w:ind w:right="-426"/>
        <w:rPr>
          <w:rFonts w:ascii="Arial" w:hAnsi="Arial" w:cs="Arial"/>
          <w:b/>
          <w:sz w:val="22"/>
          <w:szCs w:val="22"/>
        </w:rPr>
      </w:pPr>
      <w:r>
        <w:rPr>
          <w:rFonts w:ascii="Arial" w:hAnsi="Arial" w:cs="Arial"/>
          <w:b/>
          <w:sz w:val="22"/>
          <w:szCs w:val="22"/>
        </w:rPr>
        <w:t xml:space="preserve">       Mikuláš Hudák</w:t>
      </w:r>
    </w:p>
    <w:p w:rsidR="001C2243" w:rsidRDefault="00E42C7A">
      <w:pPr>
        <w:ind w:right="-426"/>
        <w:rPr>
          <w:rFonts w:ascii="Arial" w:hAnsi="Arial" w:cs="Arial"/>
          <w:sz w:val="22"/>
          <w:szCs w:val="22"/>
        </w:rPr>
      </w:pPr>
      <w:r>
        <w:rPr>
          <w:rFonts w:ascii="Arial" w:hAnsi="Arial" w:cs="Arial"/>
          <w:sz w:val="22"/>
          <w:szCs w:val="22"/>
        </w:rPr>
        <w:t xml:space="preserve">         starosta obce</w:t>
      </w:r>
    </w:p>
    <w:p w:rsidR="001C2243" w:rsidRDefault="001C2243">
      <w:pPr>
        <w:ind w:right="-426"/>
        <w:rPr>
          <w:rFonts w:ascii="Arial" w:hAnsi="Arial" w:cs="Arial"/>
          <w:sz w:val="22"/>
          <w:szCs w:val="22"/>
        </w:rPr>
      </w:pPr>
    </w:p>
    <w:p w:rsidR="001C2243" w:rsidRDefault="00E42C7A">
      <w:pPr>
        <w:pStyle w:val="Nadpis8"/>
        <w:rPr>
          <w:rFonts w:ascii="Arial" w:hAnsi="Arial" w:cs="Arial"/>
          <w:i w:val="0"/>
          <w:sz w:val="22"/>
          <w:szCs w:val="22"/>
        </w:rPr>
      </w:pPr>
      <w:r>
        <w:rPr>
          <w:rFonts w:ascii="Arial" w:hAnsi="Arial" w:cs="Arial"/>
          <w:i w:val="0"/>
          <w:sz w:val="22"/>
          <w:szCs w:val="22"/>
        </w:rPr>
        <w:tab/>
      </w:r>
    </w:p>
    <w:p w:rsidR="001C2243" w:rsidRDefault="00E42C7A">
      <w:pPr>
        <w:rPr>
          <w:rFonts w:ascii="Arial" w:hAnsi="Arial" w:cs="Arial"/>
          <w:bCs/>
          <w:sz w:val="22"/>
          <w:szCs w:val="22"/>
        </w:rPr>
      </w:pPr>
      <w:r>
        <w:rPr>
          <w:rFonts w:ascii="Arial" w:hAnsi="Arial" w:cs="Arial"/>
          <w:bCs/>
          <w:sz w:val="22"/>
          <w:szCs w:val="22"/>
        </w:rPr>
        <w:t>Preberajúci:</w:t>
      </w:r>
    </w:p>
    <w:p w:rsidR="001C2243" w:rsidRDefault="00E42C7A">
      <w:pPr>
        <w:rPr>
          <w:rFonts w:ascii="Arial" w:hAnsi="Arial" w:cs="Arial"/>
          <w:sz w:val="22"/>
          <w:szCs w:val="22"/>
        </w:rPr>
      </w:pPr>
      <w:r>
        <w:rPr>
          <w:rFonts w:ascii="Arial" w:hAnsi="Arial" w:cs="Arial"/>
          <w:sz w:val="22"/>
          <w:szCs w:val="22"/>
        </w:rPr>
        <w:t xml:space="preserve">Za nájomcu </w:t>
      </w:r>
    </w:p>
    <w:p w:rsidR="001C2243" w:rsidRDefault="001C2243">
      <w:pPr>
        <w:rPr>
          <w:rFonts w:ascii="Arial" w:hAnsi="Arial" w:cs="Arial"/>
          <w:sz w:val="22"/>
          <w:szCs w:val="22"/>
        </w:rPr>
      </w:pPr>
    </w:p>
    <w:p w:rsidR="001C2243" w:rsidRDefault="001C2243">
      <w:pPr>
        <w:rPr>
          <w:rFonts w:ascii="Arial" w:hAnsi="Arial" w:cs="Arial"/>
          <w:sz w:val="22"/>
          <w:szCs w:val="22"/>
        </w:rPr>
      </w:pPr>
    </w:p>
    <w:p w:rsidR="001C2243" w:rsidRDefault="001C2243">
      <w:pPr>
        <w:ind w:right="-426"/>
        <w:rPr>
          <w:rFonts w:ascii="Arial" w:hAnsi="Arial" w:cs="Arial"/>
          <w:b/>
          <w:iCs/>
          <w:color w:val="FF0000"/>
          <w:sz w:val="22"/>
          <w:szCs w:val="22"/>
        </w:rPr>
      </w:pPr>
    </w:p>
    <w:p w:rsidR="00ED6EEE" w:rsidRDefault="00ED6EEE" w:rsidP="00ED6EEE">
      <w:pPr>
        <w:rPr>
          <w:rFonts w:ascii="Arial" w:hAnsi="Arial" w:cs="Arial"/>
          <w:b/>
          <w:sz w:val="22"/>
          <w:szCs w:val="22"/>
        </w:rPr>
      </w:pPr>
      <w:r>
        <w:rPr>
          <w:rFonts w:ascii="Arial" w:hAnsi="Arial" w:cs="Arial"/>
          <w:sz w:val="22"/>
          <w:szCs w:val="22"/>
        </w:rPr>
        <w:t xml:space="preserve">.........................................................                     </w:t>
      </w:r>
    </w:p>
    <w:p w:rsidR="00ED6EEE" w:rsidRDefault="00ED6EEE" w:rsidP="00ED6EEE">
      <w:r>
        <w:rPr>
          <w:rFonts w:ascii="Arial" w:hAnsi="Arial" w:cs="Arial"/>
          <w:b/>
          <w:sz w:val="22"/>
          <w:szCs w:val="22"/>
        </w:rPr>
        <w:t xml:space="preserve">         </w:t>
      </w:r>
    </w:p>
    <w:p w:rsidR="00ED6EEE" w:rsidRDefault="00ED6EEE" w:rsidP="00ED6EEE">
      <w:pPr>
        <w:rPr>
          <w:rFonts w:ascii="Arial" w:hAnsi="Arial" w:cs="Arial"/>
          <w:sz w:val="22"/>
          <w:szCs w:val="22"/>
        </w:rPr>
      </w:pPr>
      <w:r>
        <w:rPr>
          <w:rFonts w:ascii="Arial" w:hAnsi="Arial" w:cs="Arial"/>
          <w:sz w:val="22"/>
          <w:szCs w:val="22"/>
        </w:rPr>
        <w:t xml:space="preserve">.........................................................  </w:t>
      </w:r>
    </w:p>
    <w:p w:rsidR="00ED6EEE" w:rsidRDefault="00ED6EEE" w:rsidP="00ED6EEE">
      <w:pPr>
        <w:rPr>
          <w:rFonts w:ascii="Arial" w:hAnsi="Arial" w:cs="Arial"/>
          <w:sz w:val="22"/>
          <w:szCs w:val="22"/>
        </w:rPr>
      </w:pPr>
      <w:r>
        <w:rPr>
          <w:rFonts w:ascii="Arial" w:hAnsi="Arial" w:cs="Arial"/>
          <w:sz w:val="22"/>
          <w:szCs w:val="22"/>
        </w:rPr>
        <w:t xml:space="preserve">         </w:t>
      </w:r>
    </w:p>
    <w:p w:rsidR="00ED6EEE" w:rsidRDefault="00ED6EEE" w:rsidP="00ED6EEE">
      <w:pPr>
        <w:rPr>
          <w:rFonts w:ascii="Arial" w:hAnsi="Arial" w:cs="Arial"/>
          <w:sz w:val="22"/>
          <w:szCs w:val="22"/>
        </w:rPr>
      </w:pPr>
      <w:r>
        <w:rPr>
          <w:rFonts w:ascii="Arial" w:hAnsi="Arial" w:cs="Arial"/>
          <w:sz w:val="22"/>
          <w:szCs w:val="22"/>
        </w:rPr>
        <w:t xml:space="preserve">.........................................................   </w:t>
      </w:r>
    </w:p>
    <w:p w:rsidR="00ED6EEE" w:rsidRDefault="00ED6EEE" w:rsidP="00ED6EEE">
      <w:pPr>
        <w:rPr>
          <w:rFonts w:ascii="Arial" w:hAnsi="Arial" w:cs="Arial"/>
          <w:sz w:val="22"/>
          <w:szCs w:val="22"/>
        </w:rPr>
      </w:pPr>
      <w:r>
        <w:rPr>
          <w:rFonts w:ascii="Arial" w:hAnsi="Arial" w:cs="Arial"/>
          <w:sz w:val="22"/>
          <w:szCs w:val="22"/>
        </w:rPr>
        <w:t xml:space="preserve">         </w:t>
      </w:r>
    </w:p>
    <w:p w:rsidR="00ED6EEE" w:rsidRDefault="00ED6EEE" w:rsidP="00ED6EEE">
      <w:r>
        <w:rPr>
          <w:rFonts w:ascii="Arial" w:hAnsi="Arial" w:cs="Arial"/>
          <w:sz w:val="22"/>
          <w:szCs w:val="22"/>
        </w:rPr>
        <w:t xml:space="preserve">.........................................................            </w:t>
      </w:r>
    </w:p>
    <w:p w:rsidR="00ED6EEE" w:rsidRDefault="00ED6EEE" w:rsidP="00ED6EEE"/>
    <w:p w:rsidR="001C2243" w:rsidRDefault="001C2243">
      <w:pPr>
        <w:ind w:right="-426"/>
        <w:rPr>
          <w:rFonts w:ascii="Arial" w:hAnsi="Arial" w:cs="Arial"/>
          <w:b/>
          <w:iCs/>
          <w:color w:val="FF0000"/>
          <w:sz w:val="22"/>
          <w:szCs w:val="22"/>
        </w:rPr>
      </w:pPr>
    </w:p>
    <w:p w:rsidR="001C2243" w:rsidRDefault="001C2243"/>
    <w:p w:rsidR="001C2243" w:rsidRDefault="001C2243"/>
    <w:p w:rsidR="001C2243" w:rsidRDefault="001C2243"/>
    <w:p w:rsidR="001C2243" w:rsidRDefault="001C2243">
      <w:bookmarkStart w:id="0" w:name="_GoBack"/>
      <w:bookmarkEnd w:id="0"/>
    </w:p>
    <w:sectPr w:rsidR="001C2243">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DD" w:rsidRDefault="003C57DD">
      <w:r>
        <w:separator/>
      </w:r>
    </w:p>
  </w:endnote>
  <w:endnote w:type="continuationSeparator" w:id="0">
    <w:p w:rsidR="003C57DD" w:rsidRDefault="003C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WE_CE">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844762"/>
      <w:docPartObj>
        <w:docPartGallery w:val="Page Numbers (Bottom of Page)"/>
        <w:docPartUnique/>
      </w:docPartObj>
    </w:sdtPr>
    <w:sdtEndPr/>
    <w:sdtContent>
      <w:p w:rsidR="001C2243" w:rsidRDefault="00E42C7A">
        <w:pPr>
          <w:pStyle w:val="Pta"/>
          <w:jc w:val="center"/>
          <w:rPr>
            <w:rFonts w:ascii="Arial" w:hAnsi="Arial" w:cs="Arial"/>
          </w:rPr>
        </w:pPr>
        <w:r>
          <w:fldChar w:fldCharType="begin"/>
        </w:r>
        <w:r>
          <w:instrText>PAGE</w:instrText>
        </w:r>
        <w:r>
          <w:fldChar w:fldCharType="separate"/>
        </w:r>
        <w:r w:rsidR="00DF2CD6">
          <w:rPr>
            <w:noProof/>
          </w:rPr>
          <w:t>6</w:t>
        </w:r>
        <w:r>
          <w:fldChar w:fldCharType="end"/>
        </w:r>
      </w:p>
    </w:sdtContent>
  </w:sdt>
  <w:p w:rsidR="001C2243" w:rsidRDefault="001C22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DD" w:rsidRDefault="003C57DD">
      <w:r>
        <w:separator/>
      </w:r>
    </w:p>
  </w:footnote>
  <w:footnote w:type="continuationSeparator" w:id="0">
    <w:p w:rsidR="003C57DD" w:rsidRDefault="003C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3CB"/>
    <w:multiLevelType w:val="multilevel"/>
    <w:tmpl w:val="755266B2"/>
    <w:lvl w:ilvl="0">
      <w:start w:val="3"/>
      <w:numFmt w:val="decimal"/>
      <w:lvlText w:val="%1"/>
      <w:lvlJc w:val="left"/>
      <w:pPr>
        <w:tabs>
          <w:tab w:val="num" w:pos="360"/>
        </w:tabs>
        <w:ind w:left="360" w:hanging="360"/>
      </w:pPr>
      <w:rPr>
        <w:b/>
        <w:sz w:val="22"/>
      </w:rPr>
    </w:lvl>
    <w:lvl w:ilvl="1">
      <w:start w:val="1"/>
      <w:numFmt w:val="decimal"/>
      <w:lvlText w:val="%1.%2"/>
      <w:lvlJc w:val="left"/>
      <w:pPr>
        <w:tabs>
          <w:tab w:val="num" w:pos="360"/>
        </w:tabs>
        <w:ind w:left="360" w:hanging="360"/>
      </w:pPr>
      <w:rPr>
        <w:b w:val="0"/>
        <w:sz w:val="22"/>
      </w:rPr>
    </w:lvl>
    <w:lvl w:ilvl="2">
      <w:start w:val="1"/>
      <w:numFmt w:val="decimal"/>
      <w:lvlText w:val="%1.%2.%3"/>
      <w:lvlJc w:val="left"/>
      <w:pPr>
        <w:tabs>
          <w:tab w:val="num" w:pos="720"/>
        </w:tabs>
        <w:ind w:left="720" w:hanging="720"/>
      </w:pPr>
      <w:rPr>
        <w:b/>
        <w:sz w:val="22"/>
      </w:rPr>
    </w:lvl>
    <w:lvl w:ilvl="3">
      <w:start w:val="1"/>
      <w:numFmt w:val="decimal"/>
      <w:lvlText w:val="%1.%2.%3.%4"/>
      <w:lvlJc w:val="left"/>
      <w:pPr>
        <w:tabs>
          <w:tab w:val="num" w:pos="720"/>
        </w:tabs>
        <w:ind w:left="720" w:hanging="720"/>
      </w:pPr>
      <w:rPr>
        <w:b/>
        <w:sz w:val="22"/>
      </w:rPr>
    </w:lvl>
    <w:lvl w:ilvl="4">
      <w:start w:val="1"/>
      <w:numFmt w:val="decimal"/>
      <w:lvlText w:val="%1.%2.%3.%4.%5"/>
      <w:lvlJc w:val="left"/>
      <w:pPr>
        <w:tabs>
          <w:tab w:val="num" w:pos="1080"/>
        </w:tabs>
        <w:ind w:left="1080" w:hanging="1080"/>
      </w:pPr>
      <w:rPr>
        <w:b/>
        <w:sz w:val="22"/>
      </w:rPr>
    </w:lvl>
    <w:lvl w:ilvl="5">
      <w:start w:val="1"/>
      <w:numFmt w:val="decimal"/>
      <w:lvlText w:val="%1.%2.%3.%4.%5.%6"/>
      <w:lvlJc w:val="left"/>
      <w:pPr>
        <w:tabs>
          <w:tab w:val="num" w:pos="1080"/>
        </w:tabs>
        <w:ind w:left="1080" w:hanging="1080"/>
      </w:pPr>
      <w:rPr>
        <w:b/>
        <w:sz w:val="22"/>
      </w:rPr>
    </w:lvl>
    <w:lvl w:ilvl="6">
      <w:start w:val="1"/>
      <w:numFmt w:val="decimal"/>
      <w:lvlText w:val="%1.%2.%3.%4.%5.%6.%7"/>
      <w:lvlJc w:val="left"/>
      <w:pPr>
        <w:tabs>
          <w:tab w:val="num" w:pos="1440"/>
        </w:tabs>
        <w:ind w:left="1440" w:hanging="1440"/>
      </w:pPr>
      <w:rPr>
        <w:b/>
        <w:sz w:val="22"/>
      </w:rPr>
    </w:lvl>
    <w:lvl w:ilvl="7">
      <w:start w:val="1"/>
      <w:numFmt w:val="decimal"/>
      <w:lvlText w:val="%1.%2.%3.%4.%5.%6.%7.%8"/>
      <w:lvlJc w:val="left"/>
      <w:pPr>
        <w:tabs>
          <w:tab w:val="num" w:pos="1440"/>
        </w:tabs>
        <w:ind w:left="1440" w:hanging="1440"/>
      </w:pPr>
      <w:rPr>
        <w:b/>
        <w:sz w:val="22"/>
      </w:rPr>
    </w:lvl>
    <w:lvl w:ilvl="8">
      <w:start w:val="1"/>
      <w:numFmt w:val="decimal"/>
      <w:lvlText w:val="%1.%2.%3.%4.%5.%6.%7.%8.%9"/>
      <w:lvlJc w:val="left"/>
      <w:pPr>
        <w:tabs>
          <w:tab w:val="num" w:pos="1440"/>
        </w:tabs>
        <w:ind w:left="1440" w:hanging="1440"/>
      </w:pPr>
      <w:rPr>
        <w:b/>
        <w:sz w:val="22"/>
      </w:rPr>
    </w:lvl>
  </w:abstractNum>
  <w:abstractNum w:abstractNumId="1" w15:restartNumberingAfterBreak="0">
    <w:nsid w:val="165A21AD"/>
    <w:multiLevelType w:val="multilevel"/>
    <w:tmpl w:val="71D0CF0A"/>
    <w:lvl w:ilvl="0">
      <w:start w:val="10"/>
      <w:numFmt w:val="decimal"/>
      <w:lvlText w:val="%1"/>
      <w:lvlJc w:val="left"/>
      <w:pPr>
        <w:tabs>
          <w:tab w:val="num" w:pos="435"/>
        </w:tabs>
        <w:ind w:left="435" w:hanging="435"/>
      </w:pPr>
      <w:rPr>
        <w:b/>
      </w:rPr>
    </w:lvl>
    <w:lvl w:ilvl="1">
      <w:start w:val="1"/>
      <w:numFmt w:val="decimal"/>
      <w:lvlText w:val="%2."/>
      <w:lvlJc w:val="left"/>
      <w:pPr>
        <w:tabs>
          <w:tab w:val="num" w:pos="435"/>
        </w:tabs>
        <w:ind w:left="435" w:hanging="43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17166404"/>
    <w:multiLevelType w:val="multilevel"/>
    <w:tmpl w:val="54FEE564"/>
    <w:lvl w:ilvl="0">
      <w:start w:val="1"/>
      <w:numFmt w:val="lowerLetter"/>
      <w:lvlText w:val="%1)"/>
      <w:lvlJc w:val="left"/>
      <w:pPr>
        <w:tabs>
          <w:tab w:val="num" w:pos="567"/>
        </w:tabs>
        <w:ind w:left="96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B0D0A"/>
    <w:multiLevelType w:val="multilevel"/>
    <w:tmpl w:val="DE2AA04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C777F"/>
    <w:multiLevelType w:val="multilevel"/>
    <w:tmpl w:val="46EE6836"/>
    <w:lvl w:ilvl="0">
      <w:start w:val="1"/>
      <w:numFmt w:val="none"/>
      <w:suff w:val="nothing"/>
      <w:lvlText w:val=".1"/>
      <w:lvlJc w:val="left"/>
      <w:pPr>
        <w:tabs>
          <w:tab w:val="num" w:pos="360"/>
        </w:tabs>
        <w:ind w:left="567" w:hanging="567"/>
      </w:pPr>
      <w:rPr>
        <w:b w:val="0"/>
        <w:i w:val="0"/>
        <w:sz w:val="22"/>
        <w:szCs w:val="22"/>
      </w:rPr>
    </w:lvl>
    <w:lvl w:ilvl="1">
      <w:start w:val="1"/>
      <w:numFmt w:val="decimal"/>
      <w:lvlText w:val="4.%2"/>
      <w:lvlJc w:val="left"/>
      <w:pPr>
        <w:tabs>
          <w:tab w:val="num" w:pos="360"/>
        </w:tabs>
        <w:ind w:left="567" w:hanging="567"/>
      </w:pPr>
      <w:rPr>
        <w:b/>
      </w:rPr>
    </w:lvl>
    <w:lvl w:ilvl="2">
      <w:start w:val="1"/>
      <w:numFmt w:val="decimal"/>
      <w:lvlText w:val="%2.%3"/>
      <w:lvlJc w:val="left"/>
      <w:pPr>
        <w:tabs>
          <w:tab w:val="num" w:pos="720"/>
        </w:tabs>
        <w:ind w:left="720" w:hanging="720"/>
      </w:pPr>
      <w:rPr>
        <w:b/>
      </w:rPr>
    </w:lvl>
    <w:lvl w:ilvl="3">
      <w:start w:val="1"/>
      <w:numFmt w:val="decimal"/>
      <w:lvlText w:val="%2.%3.%4"/>
      <w:lvlJc w:val="left"/>
      <w:pPr>
        <w:tabs>
          <w:tab w:val="num" w:pos="720"/>
        </w:tabs>
        <w:ind w:left="720" w:hanging="720"/>
      </w:pPr>
      <w:rPr>
        <w:b/>
      </w:rPr>
    </w:lvl>
    <w:lvl w:ilvl="4">
      <w:start w:val="1"/>
      <w:numFmt w:val="decimal"/>
      <w:lvlText w:val="%2.%3.%4.%5"/>
      <w:lvlJc w:val="left"/>
      <w:pPr>
        <w:tabs>
          <w:tab w:val="num" w:pos="1080"/>
        </w:tabs>
        <w:ind w:left="1080" w:hanging="1080"/>
      </w:pPr>
      <w:rPr>
        <w:b/>
      </w:rPr>
    </w:lvl>
    <w:lvl w:ilvl="5">
      <w:start w:val="1"/>
      <w:numFmt w:val="decimal"/>
      <w:lvlText w:val="%2.%3.%4.%5.%6"/>
      <w:lvlJc w:val="left"/>
      <w:pPr>
        <w:tabs>
          <w:tab w:val="num" w:pos="1080"/>
        </w:tabs>
        <w:ind w:left="1080" w:hanging="1080"/>
      </w:pPr>
      <w:rPr>
        <w:b/>
      </w:rPr>
    </w:lvl>
    <w:lvl w:ilvl="6">
      <w:start w:val="1"/>
      <w:numFmt w:val="decimal"/>
      <w:lvlText w:val="%2.%3.%4.%5.%6.%7"/>
      <w:lvlJc w:val="left"/>
      <w:pPr>
        <w:tabs>
          <w:tab w:val="num" w:pos="1440"/>
        </w:tabs>
        <w:ind w:left="1440" w:hanging="1440"/>
      </w:pPr>
      <w:rPr>
        <w:b/>
      </w:rPr>
    </w:lvl>
    <w:lvl w:ilvl="7">
      <w:start w:val="1"/>
      <w:numFmt w:val="decimal"/>
      <w:lvlText w:val="%2.%3.%4.%5.%6.%7.%8"/>
      <w:lvlJc w:val="left"/>
      <w:pPr>
        <w:tabs>
          <w:tab w:val="num" w:pos="1800"/>
        </w:tabs>
        <w:ind w:left="1800" w:hanging="1800"/>
      </w:pPr>
      <w:rPr>
        <w:b/>
      </w:rPr>
    </w:lvl>
    <w:lvl w:ilvl="8">
      <w:start w:val="1"/>
      <w:numFmt w:val="decimal"/>
      <w:lvlText w:val="%2.%3.%4.%5.%6.%7.%8.%9"/>
      <w:lvlJc w:val="left"/>
      <w:pPr>
        <w:tabs>
          <w:tab w:val="num" w:pos="1800"/>
        </w:tabs>
        <w:ind w:left="1800" w:hanging="1800"/>
      </w:pPr>
      <w:rPr>
        <w:b/>
      </w:rPr>
    </w:lvl>
  </w:abstractNum>
  <w:abstractNum w:abstractNumId="5" w15:restartNumberingAfterBreak="0">
    <w:nsid w:val="2F0B7B83"/>
    <w:multiLevelType w:val="multilevel"/>
    <w:tmpl w:val="240A18C8"/>
    <w:lvl w:ilvl="0">
      <w:start w:val="2"/>
      <w:numFmt w:val="lowerLetter"/>
      <w:lvlText w:val="%1)"/>
      <w:lvlJc w:val="left"/>
      <w:pPr>
        <w:tabs>
          <w:tab w:val="num" w:pos="1134"/>
        </w:tabs>
        <w:ind w:left="96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2E191D"/>
    <w:multiLevelType w:val="multilevel"/>
    <w:tmpl w:val="3D125CEA"/>
    <w:lvl w:ilvl="0">
      <w:start w:val="2"/>
      <w:numFmt w:val="decimal"/>
      <w:lvlText w:val="%1.1"/>
      <w:lvlJc w:val="left"/>
      <w:pPr>
        <w:tabs>
          <w:tab w:val="num" w:pos="567"/>
        </w:tabs>
        <w:ind w:left="567" w:hanging="567"/>
      </w:pPr>
      <w:rPr>
        <w:b w:val="0"/>
        <w:i w:val="0"/>
        <w:sz w:val="22"/>
        <w:szCs w:val="22"/>
      </w:rPr>
    </w:lvl>
    <w:lvl w:ilvl="1">
      <w:start w:val="2"/>
      <w:numFmt w:val="decimal"/>
      <w:lvlText w:val="%1.%2"/>
      <w:lvlJc w:val="left"/>
      <w:pPr>
        <w:tabs>
          <w:tab w:val="num" w:pos="567"/>
        </w:tabs>
        <w:ind w:left="567" w:hanging="567"/>
      </w:pPr>
      <w:rPr>
        <w:b w:val="0"/>
        <w:i w:val="0"/>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7" w15:restartNumberingAfterBreak="0">
    <w:nsid w:val="36603740"/>
    <w:multiLevelType w:val="multilevel"/>
    <w:tmpl w:val="A13AAC0A"/>
    <w:lvl w:ilvl="0">
      <w:start w:val="6"/>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A5F0370"/>
    <w:multiLevelType w:val="multilevel"/>
    <w:tmpl w:val="05BA33B6"/>
    <w:lvl w:ilvl="0">
      <w:start w:val="6"/>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7814554"/>
    <w:multiLevelType w:val="multilevel"/>
    <w:tmpl w:val="DE2AA04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620861"/>
    <w:multiLevelType w:val="multilevel"/>
    <w:tmpl w:val="3B8489B8"/>
    <w:lvl w:ilvl="0">
      <w:start w:val="8"/>
      <w:numFmt w:val="decimal"/>
      <w:lvlText w:val="%1"/>
      <w:lvlJc w:val="left"/>
      <w:pPr>
        <w:tabs>
          <w:tab w:val="num" w:pos="360"/>
        </w:tabs>
        <w:ind w:left="360" w:hanging="360"/>
      </w:pPr>
      <w:rPr>
        <w:b/>
      </w:rPr>
    </w:lvl>
    <w:lvl w:ilvl="1">
      <w:start w:val="2"/>
      <w:numFmt w:val="decimal"/>
      <w:lvlText w:val="7.%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72BC79D2"/>
    <w:multiLevelType w:val="multilevel"/>
    <w:tmpl w:val="99A6E62C"/>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C81920"/>
    <w:multiLevelType w:val="multilevel"/>
    <w:tmpl w:val="2DD23DC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2D0F69"/>
    <w:multiLevelType w:val="multilevel"/>
    <w:tmpl w:val="9EA0E4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E4745F7"/>
    <w:multiLevelType w:val="multilevel"/>
    <w:tmpl w:val="A5DA1C40"/>
    <w:lvl w:ilvl="0">
      <w:start w:val="1"/>
      <w:numFmt w:val="lowerLetter"/>
      <w:lvlText w:val="%1)"/>
      <w:lvlJc w:val="left"/>
      <w:pPr>
        <w:tabs>
          <w:tab w:val="num" w:pos="1361"/>
        </w:tabs>
        <w:ind w:left="964" w:hanging="397"/>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7"/>
  </w:num>
  <w:num w:numId="5">
    <w:abstractNumId w:val="8"/>
  </w:num>
  <w:num w:numId="6">
    <w:abstractNumId w:val="5"/>
  </w:num>
  <w:num w:numId="7">
    <w:abstractNumId w:val="2"/>
  </w:num>
  <w:num w:numId="8">
    <w:abstractNumId w:val="10"/>
  </w:num>
  <w:num w:numId="9">
    <w:abstractNumId w:val="14"/>
  </w:num>
  <w:num w:numId="10">
    <w:abstractNumId w:val="1"/>
  </w:num>
  <w:num w:numId="11">
    <w:abstractNumId w:val="13"/>
  </w:num>
  <w:num w:numId="12">
    <w:abstractNumId w:val="12"/>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43"/>
    <w:rsid w:val="001C2243"/>
    <w:rsid w:val="00367676"/>
    <w:rsid w:val="003C57DD"/>
    <w:rsid w:val="004251DB"/>
    <w:rsid w:val="005A2043"/>
    <w:rsid w:val="007B4971"/>
    <w:rsid w:val="00887488"/>
    <w:rsid w:val="008E122F"/>
    <w:rsid w:val="00993EDF"/>
    <w:rsid w:val="009E754D"/>
    <w:rsid w:val="009F4F6C"/>
    <w:rsid w:val="00A13C79"/>
    <w:rsid w:val="00A255F9"/>
    <w:rsid w:val="00A834B6"/>
    <w:rsid w:val="00AB121E"/>
    <w:rsid w:val="00AC3EC6"/>
    <w:rsid w:val="00AF195E"/>
    <w:rsid w:val="00B56BCC"/>
    <w:rsid w:val="00D11597"/>
    <w:rsid w:val="00DA2A81"/>
    <w:rsid w:val="00DA4744"/>
    <w:rsid w:val="00DF2CD6"/>
    <w:rsid w:val="00E42C7A"/>
    <w:rsid w:val="00E5375F"/>
    <w:rsid w:val="00ED6EEE"/>
    <w:rsid w:val="00FC136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2F989-C301-4432-B403-282B3A41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1117"/>
    <w:pPr>
      <w:suppressAutoHyphens/>
      <w:spacing w:line="240" w:lineRule="auto"/>
    </w:pPr>
    <w:rPr>
      <w:rFonts w:ascii="Times New Roman" w:eastAsia="Times New Roman" w:hAnsi="Times New Roman" w:cs="Times New Roman"/>
      <w:szCs w:val="20"/>
      <w:lang w:eastAsia="sk-SK"/>
    </w:rPr>
  </w:style>
  <w:style w:type="paragraph" w:styleId="Nadpis8">
    <w:name w:val="heading 8"/>
    <w:basedOn w:val="Normlny"/>
    <w:link w:val="Nadpis8Char"/>
    <w:qFormat/>
    <w:rsid w:val="00051117"/>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051117"/>
    <w:rPr>
      <w:rFonts w:ascii="Times New Roman" w:eastAsia="Times New Roman" w:hAnsi="Times New Roman" w:cs="Times New Roman"/>
      <w:i/>
      <w:iCs/>
      <w:sz w:val="24"/>
      <w:szCs w:val="24"/>
      <w:lang w:eastAsia="sk-SK"/>
    </w:rPr>
  </w:style>
  <w:style w:type="character" w:customStyle="1" w:styleId="NzovChar">
    <w:name w:val="Názov Char"/>
    <w:basedOn w:val="Predvolenpsmoodseku"/>
    <w:link w:val="Nzov"/>
    <w:rsid w:val="00051117"/>
    <w:rPr>
      <w:rFonts w:ascii="Times New Roman" w:eastAsia="Times New Roman" w:hAnsi="Times New Roman" w:cs="Times New Roman"/>
      <w:b/>
      <w:sz w:val="40"/>
      <w:szCs w:val="20"/>
      <w:lang w:eastAsia="sk-SK"/>
    </w:rPr>
  </w:style>
  <w:style w:type="character" w:customStyle="1" w:styleId="Zkladntext2Char">
    <w:name w:val="Základný text 2 Char"/>
    <w:basedOn w:val="Predvolenpsmoodseku"/>
    <w:link w:val="Zkladntext2"/>
    <w:rsid w:val="00051117"/>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Telotextu"/>
    <w:uiPriority w:val="99"/>
    <w:semiHidden/>
    <w:rsid w:val="00051117"/>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051117"/>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rsid w:val="006B0A61"/>
    <w:rPr>
      <w:rFonts w:ascii="Segoe UI" w:eastAsia="Times New Roman" w:hAnsi="Segoe UI" w:cs="Segoe UI"/>
      <w:sz w:val="18"/>
      <w:szCs w:val="18"/>
      <w:lang w:eastAsia="sk-SK"/>
    </w:rPr>
  </w:style>
  <w:style w:type="character" w:customStyle="1" w:styleId="ListLabel1">
    <w:name w:val="ListLabel 1"/>
    <w:rPr>
      <w:b w:val="0"/>
      <w:i w:val="0"/>
      <w:sz w:val="22"/>
      <w:szCs w:val="22"/>
    </w:rPr>
  </w:style>
  <w:style w:type="character" w:customStyle="1" w:styleId="ListLabel2">
    <w:name w:val="ListLabel 2"/>
    <w:rPr>
      <w:rFonts w:cs="RWE_CE"/>
      <w:b w:val="0"/>
      <w:i w:val="0"/>
      <w:sz w:val="22"/>
      <w:szCs w:val="22"/>
    </w:rPr>
  </w:style>
  <w:style w:type="character" w:customStyle="1" w:styleId="ListLabel3">
    <w:name w:val="ListLabel 3"/>
    <w:rPr>
      <w:b/>
    </w:rPr>
  </w:style>
  <w:style w:type="character" w:customStyle="1" w:styleId="ListLabel4">
    <w:name w:val="ListLabel 4"/>
    <w:rPr>
      <w:b/>
      <w:sz w:val="22"/>
    </w:rPr>
  </w:style>
  <w:style w:type="character" w:customStyle="1" w:styleId="ListLabel5">
    <w:name w:val="ListLabel 5"/>
    <w:rPr>
      <w:b w:val="0"/>
      <w:sz w:val="22"/>
    </w:rPr>
  </w:style>
  <w:style w:type="character" w:customStyle="1" w:styleId="ListLabel6">
    <w:name w:val="ListLabel 6"/>
    <w:rPr>
      <w:b w:val="0"/>
    </w:rPr>
  </w:style>
  <w:style w:type="paragraph" w:customStyle="1" w:styleId="Nadpis">
    <w:name w:val="Nadpis"/>
    <w:basedOn w:val="Normlny"/>
    <w:next w:val="Telotextu"/>
    <w:pPr>
      <w:keepNext/>
      <w:spacing w:before="240" w:after="120"/>
    </w:pPr>
    <w:rPr>
      <w:rFonts w:ascii="Liberation Sans" w:eastAsia="Microsoft YaHei" w:hAnsi="Liberation Sans" w:cs="Arial"/>
      <w:sz w:val="28"/>
      <w:szCs w:val="28"/>
    </w:rPr>
  </w:style>
  <w:style w:type="paragraph" w:customStyle="1" w:styleId="Telotextu">
    <w:name w:val="Telo textu"/>
    <w:basedOn w:val="Normlny"/>
    <w:link w:val="ZkladntextChar"/>
    <w:uiPriority w:val="99"/>
    <w:semiHidden/>
    <w:unhideWhenUsed/>
    <w:rsid w:val="00051117"/>
    <w:pPr>
      <w:spacing w:after="120" w:line="288" w:lineRule="auto"/>
    </w:pPr>
  </w:style>
  <w:style w:type="paragraph" w:styleId="Zoznam">
    <w:name w:val="List"/>
    <w:basedOn w:val="Telotextu"/>
    <w:rPr>
      <w:rFonts w:cs="Arial"/>
    </w:rPr>
  </w:style>
  <w:style w:type="paragraph" w:styleId="Popis">
    <w:name w:val="caption"/>
    <w:basedOn w:val="Normlny"/>
    <w:pPr>
      <w:suppressLineNumbers/>
      <w:spacing w:before="120" w:after="120"/>
    </w:pPr>
    <w:rPr>
      <w:rFonts w:cs="Arial"/>
      <w:i/>
      <w:iCs/>
      <w:sz w:val="24"/>
      <w:szCs w:val="24"/>
    </w:rPr>
  </w:style>
  <w:style w:type="paragraph" w:customStyle="1" w:styleId="Index">
    <w:name w:val="Index"/>
    <w:basedOn w:val="Normlny"/>
    <w:pPr>
      <w:suppressLineNumbers/>
    </w:pPr>
    <w:rPr>
      <w:rFonts w:cs="Arial"/>
    </w:rPr>
  </w:style>
  <w:style w:type="paragraph" w:styleId="Nzov">
    <w:name w:val="Title"/>
    <w:basedOn w:val="Normlny"/>
    <w:link w:val="NzovChar"/>
    <w:qFormat/>
    <w:rsid w:val="00051117"/>
    <w:pPr>
      <w:jc w:val="center"/>
    </w:pPr>
    <w:rPr>
      <w:b/>
      <w:sz w:val="40"/>
    </w:rPr>
  </w:style>
  <w:style w:type="paragraph" w:styleId="Zkladntext2">
    <w:name w:val="Body Text 2"/>
    <w:basedOn w:val="Normlny"/>
    <w:link w:val="Zkladntext2Char"/>
    <w:rsid w:val="00051117"/>
    <w:pPr>
      <w:jc w:val="both"/>
    </w:pPr>
  </w:style>
  <w:style w:type="paragraph" w:styleId="Pta">
    <w:name w:val="footer"/>
    <w:basedOn w:val="Normlny"/>
    <w:link w:val="PtaChar"/>
    <w:uiPriority w:val="99"/>
    <w:unhideWhenUsed/>
    <w:rsid w:val="00051117"/>
    <w:pPr>
      <w:tabs>
        <w:tab w:val="center" w:pos="4536"/>
        <w:tab w:val="right" w:pos="9072"/>
      </w:tabs>
    </w:pPr>
  </w:style>
  <w:style w:type="paragraph" w:styleId="Textbubliny">
    <w:name w:val="Balloon Text"/>
    <w:basedOn w:val="Normlny"/>
    <w:link w:val="TextbublinyChar"/>
    <w:uiPriority w:val="99"/>
    <w:semiHidden/>
    <w:unhideWhenUsed/>
    <w:rsid w:val="006B0A61"/>
    <w:rPr>
      <w:rFonts w:ascii="Segoe UI" w:hAnsi="Segoe UI" w:cs="Segoe UI"/>
      <w:sz w:val="18"/>
      <w:szCs w:val="18"/>
    </w:rPr>
  </w:style>
  <w:style w:type="paragraph" w:styleId="Odsekzoznamu">
    <w:name w:val="List Paragraph"/>
    <w:basedOn w:val="Normlny"/>
    <w:uiPriority w:val="34"/>
    <w:qFormat/>
    <w:rsid w:val="00ED6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2392</Words>
  <Characters>13641</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JESENSKÁ Judita</dc:creator>
  <cp:lastModifiedBy>JESENSKÁ Judita</cp:lastModifiedBy>
  <cp:revision>19</cp:revision>
  <cp:lastPrinted>2019-04-24T09:40:00Z</cp:lastPrinted>
  <dcterms:created xsi:type="dcterms:W3CDTF">2018-04-16T11:26:00Z</dcterms:created>
  <dcterms:modified xsi:type="dcterms:W3CDTF">2019-12-18T07:45:00Z</dcterms:modified>
  <dc:language>sk-SK</dc:language>
</cp:coreProperties>
</file>